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BCE4" w14:textId="11941545" w:rsidR="0023709C" w:rsidRDefault="0023709C" w:rsidP="0023709C">
      <w:pPr>
        <w:ind w:left="-540"/>
        <w:rPr>
          <w:rFonts w:ascii="Segoe UI" w:hAnsi="Segoe UI" w:cs="Segoe UI"/>
          <w:lang w:val="es"/>
        </w:rPr>
      </w:pPr>
      <w:r>
        <w:rPr>
          <w:rFonts w:ascii="Georgia" w:hAnsi="Georgia"/>
          <w:noProof/>
        </w:rPr>
        <mc:AlternateContent>
          <mc:Choice Requires="wps">
            <w:drawing>
              <wp:anchor distT="0" distB="0" distL="114300" distR="114300" simplePos="0" relativeHeight="251670528" behindDoc="0" locked="0" layoutInCell="1" allowOverlap="1" wp14:anchorId="4BE90B09" wp14:editId="6994DA67">
                <wp:simplePos x="0" y="0"/>
                <wp:positionH relativeFrom="column">
                  <wp:posOffset>-371475</wp:posOffset>
                </wp:positionH>
                <wp:positionV relativeFrom="paragraph">
                  <wp:posOffset>-123825</wp:posOffset>
                </wp:positionV>
                <wp:extent cx="6819900" cy="857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19900" cy="857250"/>
                        </a:xfrm>
                        <a:prstGeom prst="rect">
                          <a:avLst/>
                        </a:prstGeom>
                        <a:noFill/>
                        <a:ln w="6350">
                          <a:noFill/>
                        </a:ln>
                      </wps:spPr>
                      <wps:txbx>
                        <w:txbxContent>
                          <w:p w14:paraId="2F456376" w14:textId="78D825A7" w:rsidR="00802AD7" w:rsidRPr="0023709C" w:rsidRDefault="00802AD7" w:rsidP="00802AD7">
                            <w:pPr>
                              <w:jc w:val="center"/>
                              <w:rPr>
                                <w:rFonts w:ascii="Rockwell" w:hAnsi="Rockwell" w:cs="Segoe UI"/>
                                <w:b/>
                                <w:sz w:val="72"/>
                                <w:szCs w:val="68"/>
                              </w:rPr>
                            </w:pPr>
                            <w:r w:rsidRPr="0023709C">
                              <w:rPr>
                                <w:rFonts w:ascii="Rockwell" w:hAnsi="Rockwell" w:cs="Segoe UI"/>
                                <w:b/>
                                <w:sz w:val="72"/>
                                <w:szCs w:val="68"/>
                                <w:lang w:val="es"/>
                              </w:rPr>
                              <w:t>¿Qué significa ser el título I?</w:t>
                            </w:r>
                          </w:p>
                          <w:p w14:paraId="15FE56B4" w14:textId="5AE92014" w:rsidR="0040498A" w:rsidRPr="0040498A" w:rsidRDefault="0040498A">
                            <w:pPr>
                              <w:rPr>
                                <w:rFonts w:ascii="Segoe UI" w:hAnsi="Segoe UI" w:cs="Segoe UI"/>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90B09" id="_x0000_t202" coordsize="21600,21600" o:spt="202" path="m,l,21600r21600,l21600,xe">
                <v:stroke joinstyle="miter"/>
                <v:path gradientshapeok="t" o:connecttype="rect"/>
              </v:shapetype>
              <v:shape id="Text Box 2" o:spid="_x0000_s1026" type="#_x0000_t202" style="position:absolute;left:0;text-align:left;margin-left:-29.25pt;margin-top:-9.75pt;width:537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XMKwIAAFEEAAAOAAAAZHJzL2Uyb0RvYy54bWysVN9v2jAQfp+0/8Hy+wgw2gEiVKwV0yTU&#10;VoKqz8ZxSKTE59mGhP31++wAZd2epr0457vz/fjuu8zu2rpiB2VdSTrlg16fM6UlZaXepfxls/w0&#10;5sx5oTNRkVYpPyrH7+YfP8waM1VDKqjKlGUIot20MSkvvDfTJHGyULVwPTJKw5iTrYXH1e6SzIoG&#10;0esqGfb7t0lDNjOWpHIO2ofOyOcxfp4r6Z/y3CnPqpSjNh9PG89tOJP5TEx3VpiilKcyxD9UUYtS&#10;I+kl1IPwgu1t+UeoupSWHOW+J6lOKM9LqWIP6GbQf9fNuhBGxV4AjjMXmNz/CysfD8+WlVnKh5xp&#10;UWNEG9V69pVaNgzoNMZN4bQ2cPMt1JjyWe+gDE23ua3DF+0w2IHz8YJtCCahvB0PJpM+TBK28c2X&#10;4U0EP3l7bazz3xTVLAgpt5hdhFQcVs6jErieXUIyTcuyquL8Ks0aZPiMkL9Z8KLSeBh66GoNkm+3&#10;7amxLWVH9GWp44Uzclki+Uo4/ywsiIB6QW7/hCOvCEnoJHFWkP35N33wx3xg5awBsVLufuyFVZxV&#10;3zUmNxmMRoGJ8TICELjYa8v22qL39T2BuwOskZFRDP6+Oou5pfoVO7AIWWESWiJ3yv1ZvPcd3bFD&#10;Ui0W0QncM8Kv9NrIEDqAFqDdtK/CmhP+HpN7pDMFxfTdGDrfDu7F3lNexhkFgDtUT7iDt3F0px0L&#10;i3F9j15vf4L5LwAAAP//AwBQSwMEFAAGAAgAAAAhALK9v7zeAAAADAEAAA8AAABkcnMvZG93bnJl&#10;di54bWxMj8FKw0AQhu+C77BMwVu7SSESYzalBIogemjtxdsmO01Cs7Mxu22jT+/kpLdvmJ9/vsk3&#10;k+3FFUffOVIQryIQSLUzHTUKjh+7ZQrCB01G945QwTd62BT3d7nOjLvRHq+H0AguIZ9pBW0IQyal&#10;r1u02q/cgMS7kxutDjyOjTSjvnG57eU6ih6l1R3xhVYPWLZYnw8Xq+C13L3rfbW26U9fvrydtsPX&#10;8TNR6mExbZ9BBJzCXxhmfVaHgp0qdyHjRa9gmaQJRxniJ4Y5EcUJU8U0gyxy+f+J4hcAAP//AwBQ&#10;SwECLQAUAAYACAAAACEAtoM4kv4AAADhAQAAEwAAAAAAAAAAAAAAAAAAAAAAW0NvbnRlbnRfVHlw&#10;ZXNdLnhtbFBLAQItABQABgAIAAAAIQA4/SH/1gAAAJQBAAALAAAAAAAAAAAAAAAAAC8BAABfcmVs&#10;cy8ucmVsc1BLAQItABQABgAIAAAAIQBuC5XMKwIAAFEEAAAOAAAAAAAAAAAAAAAAAC4CAABkcnMv&#10;ZTJvRG9jLnhtbFBLAQItABQABgAIAAAAIQCyvb+83gAAAAwBAAAPAAAAAAAAAAAAAAAAAIUEAABk&#10;cnMvZG93bnJldi54bWxQSwUGAAAAAAQABADzAAAAkAUAAAAA&#10;" filled="f" stroked="f" strokeweight=".5pt">
                <v:textbox>
                  <w:txbxContent>
                    <w:p w14:paraId="2F456376" w14:textId="78D825A7" w:rsidR="00802AD7" w:rsidRPr="0023709C" w:rsidRDefault="00802AD7" w:rsidP="00802AD7">
                      <w:pPr>
                        <w:jc w:val="center"/>
                        <w:rPr>
                          <w:rFonts w:ascii="Rockwell" w:hAnsi="Rockwell" w:cs="Segoe UI"/>
                          <w:b/>
                          <w:sz w:val="72"/>
                          <w:szCs w:val="68"/>
                        </w:rPr>
                      </w:pPr>
                      <w:r w:rsidRPr="0023709C">
                        <w:rPr>
                          <w:rFonts w:ascii="Rockwell" w:hAnsi="Rockwell" w:cs="Segoe UI"/>
                          <w:b/>
                          <w:sz w:val="72"/>
                          <w:szCs w:val="68"/>
                          <w:lang w:val="es"/>
                        </w:rPr>
                        <w:t>¿Qué significa ser el título I?</w:t>
                      </w:r>
                    </w:p>
                    <w:p w14:paraId="15FE56B4" w14:textId="5AE92014" w:rsidR="0040498A" w:rsidRPr="0040498A" w:rsidRDefault="0040498A">
                      <w:pPr>
                        <w:rPr>
                          <w:rFonts w:ascii="Segoe UI" w:hAnsi="Segoe UI" w:cs="Segoe UI"/>
                          <w:sz w:val="40"/>
                        </w:rPr>
                      </w:pPr>
                    </w:p>
                  </w:txbxContent>
                </v:textbox>
              </v:shape>
            </w:pict>
          </mc:Fallback>
        </mc:AlternateContent>
      </w:r>
    </w:p>
    <w:p w14:paraId="2C768600" w14:textId="77777777" w:rsidR="0023709C" w:rsidRDefault="0023709C" w:rsidP="0023709C">
      <w:pPr>
        <w:ind w:left="-540"/>
        <w:rPr>
          <w:rFonts w:ascii="Segoe UI" w:hAnsi="Segoe UI" w:cs="Segoe UI"/>
          <w:lang w:val="es"/>
        </w:rPr>
      </w:pPr>
    </w:p>
    <w:p w14:paraId="64286D98" w14:textId="7900BD99" w:rsidR="008D3518" w:rsidRPr="0040498A" w:rsidRDefault="0023709C" w:rsidP="0023709C">
      <w:pPr>
        <w:ind w:left="-540"/>
        <w:rPr>
          <w:rFonts w:ascii="Segoe UI" w:hAnsi="Segoe UI" w:cs="Segoe UI"/>
        </w:rPr>
      </w:pPr>
      <w:r w:rsidRPr="005B2DB2">
        <w:rPr>
          <w:rFonts w:ascii="Georgia" w:hAnsi="Georgia"/>
          <w:noProof/>
        </w:rPr>
        <mc:AlternateContent>
          <mc:Choice Requires="wpg">
            <w:drawing>
              <wp:anchor distT="0" distB="0" distL="228600" distR="228600" simplePos="0" relativeHeight="251653120" behindDoc="1" locked="0" layoutInCell="1" allowOverlap="1" wp14:anchorId="4D141043" wp14:editId="31CFC18D">
                <wp:simplePos x="0" y="0"/>
                <wp:positionH relativeFrom="margin">
                  <wp:posOffset>4895850</wp:posOffset>
                </wp:positionH>
                <wp:positionV relativeFrom="margin">
                  <wp:posOffset>723900</wp:posOffset>
                </wp:positionV>
                <wp:extent cx="1672590" cy="8420100"/>
                <wp:effectExtent l="0" t="0" r="3810" b="0"/>
                <wp:wrapSquare wrapText="bothSides"/>
                <wp:docPr id="201" name="Group 201"/>
                <wp:cNvGraphicFramePr/>
                <a:graphic xmlns:a="http://schemas.openxmlformats.org/drawingml/2006/main">
                  <a:graphicData uri="http://schemas.microsoft.com/office/word/2010/wordprocessingGroup">
                    <wpg:wgp>
                      <wpg:cNvGrpSpPr/>
                      <wpg:grpSpPr>
                        <a:xfrm>
                          <a:off x="0" y="0"/>
                          <a:ext cx="1672590" cy="8420100"/>
                          <a:chOff x="48484" y="92458"/>
                          <a:chExt cx="1828800" cy="6194391"/>
                        </a:xfrm>
                        <a:solidFill>
                          <a:schemeClr val="accent5">
                            <a:lumMod val="60000"/>
                            <a:lumOff val="40000"/>
                          </a:schemeClr>
                        </a:solidFill>
                      </wpg:grpSpPr>
                      <wps:wsp>
                        <wps:cNvPr id="203" name="Rectangle 203"/>
                        <wps:cNvSpPr/>
                        <wps:spPr>
                          <a:xfrm>
                            <a:off x="48484" y="911898"/>
                            <a:ext cx="1828800" cy="5374951"/>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6E4FEE" w14:textId="77777777" w:rsidR="00866D86" w:rsidRPr="0040498A" w:rsidRDefault="00866D86" w:rsidP="006B2B87">
                              <w:pPr>
                                <w:jc w:val="center"/>
                                <w:rPr>
                                  <w:rFonts w:ascii="Segoe UI" w:hAnsi="Segoe UI" w:cs="Segoe UI"/>
                                  <w:color w:val="FFFFFF" w:themeColor="background1"/>
                                  <w:sz w:val="20"/>
                                  <w:szCs w:val="20"/>
                                </w:rPr>
                              </w:pPr>
                              <w:r w:rsidRPr="0040498A">
                                <w:rPr>
                                  <w:rFonts w:ascii="Segoe UI" w:hAnsi="Segoe UI" w:cs="Segoe UI"/>
                                  <w:color w:val="FFFFFF" w:themeColor="background1"/>
                                  <w:sz w:val="20"/>
                                  <w:szCs w:val="20"/>
                                  <w:lang w:val="es"/>
                                </w:rPr>
                                <w:t>Primero el gobierno federal proporciona financiación a cada Estado.</w:t>
                              </w:r>
                            </w:p>
                            <w:p w14:paraId="38FD23D2" w14:textId="77777777" w:rsidR="00866D86" w:rsidRPr="0040498A" w:rsidRDefault="00866D86" w:rsidP="006B2B87">
                              <w:pPr>
                                <w:rPr>
                                  <w:rFonts w:ascii="Segoe UI" w:hAnsi="Segoe UI" w:cs="Segoe UI"/>
                                  <w:color w:val="FFFFFF" w:themeColor="background1"/>
                                  <w:sz w:val="20"/>
                                  <w:szCs w:val="20"/>
                                </w:rPr>
                              </w:pPr>
                            </w:p>
                            <w:p w14:paraId="6253F844" w14:textId="77777777" w:rsidR="00866D86" w:rsidRPr="0040498A" w:rsidRDefault="00866D86" w:rsidP="006B2B87">
                              <w:pPr>
                                <w:jc w:val="center"/>
                                <w:rPr>
                                  <w:rFonts w:ascii="Segoe UI" w:hAnsi="Segoe UI" w:cs="Segoe UI"/>
                                  <w:color w:val="FFFFFF" w:themeColor="background1"/>
                                  <w:sz w:val="20"/>
                                  <w:szCs w:val="20"/>
                                </w:rPr>
                              </w:pPr>
                              <w:r w:rsidRPr="0040498A">
                                <w:rPr>
                                  <w:rFonts w:ascii="Segoe UI" w:hAnsi="Segoe UI" w:cs="Segoe UI"/>
                                  <w:color w:val="FFFFFF" w:themeColor="background1"/>
                                  <w:sz w:val="20"/>
                                  <w:szCs w:val="20"/>
                                  <w:lang w:val="es"/>
                                </w:rPr>
                                <w:t xml:space="preserve">Entonces el estado envía </w:t>
                              </w:r>
                              <w:proofErr w:type="spellStart"/>
                              <w:r w:rsidRPr="0040498A">
                                <w:rPr>
                                  <w:rFonts w:ascii="Segoe UI" w:hAnsi="Segoe UI" w:cs="Segoe UI"/>
                                  <w:color w:val="FFFFFF" w:themeColor="background1"/>
                                  <w:sz w:val="20"/>
                                  <w:szCs w:val="20"/>
                                  <w:lang w:val="es"/>
                                </w:rPr>
                                <w:t>tsu</w:t>
                              </w:r>
                              <w:proofErr w:type="spellEnd"/>
                              <w:r w:rsidRPr="0040498A">
                                <w:rPr>
                                  <w:rFonts w:ascii="Segoe UI" w:hAnsi="Segoe UI" w:cs="Segoe UI"/>
                                  <w:color w:val="FFFFFF" w:themeColor="background1"/>
                                  <w:sz w:val="20"/>
                                  <w:szCs w:val="20"/>
                                  <w:lang w:val="es"/>
                                </w:rPr>
                                <w:t xml:space="preserve"> dinero a los distritos escolares, dependiendo el número de estudiantes de bajos ingresos que asisten a esa escuela.</w:t>
                              </w:r>
                            </w:p>
                            <w:p w14:paraId="4A6845C2" w14:textId="77777777" w:rsidR="00866D86" w:rsidRPr="0040498A" w:rsidRDefault="00866D86" w:rsidP="006B2B87">
                              <w:pPr>
                                <w:rPr>
                                  <w:rFonts w:ascii="Segoe UI" w:hAnsi="Segoe UI" w:cs="Segoe UI"/>
                                  <w:color w:val="FFFFFF" w:themeColor="background1"/>
                                  <w:sz w:val="20"/>
                                  <w:szCs w:val="20"/>
                                </w:rPr>
                              </w:pPr>
                            </w:p>
                            <w:p w14:paraId="1D490363" w14:textId="77777777" w:rsidR="00866D86" w:rsidRPr="0040498A" w:rsidRDefault="00866D86" w:rsidP="006B2B87">
                              <w:pPr>
                                <w:jc w:val="center"/>
                                <w:rPr>
                                  <w:rFonts w:ascii="Segoe UI" w:hAnsi="Segoe UI" w:cs="Segoe UI"/>
                                  <w:color w:val="FFFFFF" w:themeColor="background1"/>
                                  <w:sz w:val="20"/>
                                  <w:szCs w:val="20"/>
                                </w:rPr>
                              </w:pPr>
                              <w:r w:rsidRPr="0040498A">
                                <w:rPr>
                                  <w:rFonts w:ascii="Segoe UI" w:hAnsi="Segoe UI" w:cs="Segoe UI"/>
                                  <w:color w:val="FFFFFF" w:themeColor="background1"/>
                                  <w:sz w:val="20"/>
                                  <w:szCs w:val="20"/>
                                  <w:lang w:val="es"/>
                                </w:rPr>
                                <w:t xml:space="preserve">Por último, las escuelas de </w:t>
                              </w:r>
                              <w:proofErr w:type="spellStart"/>
                              <w:r w:rsidRPr="0040498A">
                                <w:rPr>
                                  <w:rFonts w:ascii="Segoe UI" w:hAnsi="Segoe UI" w:cs="Segoe UI"/>
                                  <w:color w:val="FFFFFF" w:themeColor="background1"/>
                                  <w:sz w:val="20"/>
                                  <w:szCs w:val="20"/>
                                  <w:lang w:val="es"/>
                                </w:rPr>
                                <w:t>Titulo</w:t>
                              </w:r>
                              <w:proofErr w:type="spellEnd"/>
                              <w:r w:rsidRPr="0040498A">
                                <w:rPr>
                                  <w:rFonts w:ascii="Segoe UI" w:hAnsi="Segoe UI" w:cs="Segoe UI"/>
                                  <w:color w:val="FFFFFF" w:themeColor="background1"/>
                                  <w:sz w:val="20"/>
                                  <w:szCs w:val="20"/>
                                  <w:lang w:val="es"/>
                                </w:rPr>
                                <w:t xml:space="preserve"> I:</w:t>
                              </w:r>
                            </w:p>
                            <w:p w14:paraId="1513B3A0" w14:textId="77777777" w:rsidR="00866D86" w:rsidRPr="0040498A" w:rsidRDefault="00866D86" w:rsidP="00866D86">
                              <w:pPr>
                                <w:pStyle w:val="ListParagraph"/>
                                <w:numPr>
                                  <w:ilvl w:val="0"/>
                                  <w:numId w:val="11"/>
                                </w:numPr>
                                <w:ind w:left="270"/>
                                <w:rPr>
                                  <w:rFonts w:ascii="Segoe UI" w:hAnsi="Segoe UI" w:cs="Segoe UI"/>
                                  <w:color w:val="FFFFFF" w:themeColor="background1"/>
                                  <w:sz w:val="20"/>
                                  <w:szCs w:val="20"/>
                                </w:rPr>
                              </w:pPr>
                              <w:r w:rsidRPr="0040498A">
                                <w:rPr>
                                  <w:rFonts w:ascii="Segoe UI" w:hAnsi="Segoe UI" w:cs="Segoe UI"/>
                                  <w:color w:val="FFFFFF" w:themeColor="background1"/>
                                  <w:sz w:val="20"/>
                                  <w:szCs w:val="20"/>
                                  <w:lang w:val="es"/>
                                </w:rPr>
                                <w:t>Identifique a los estudiantes en su escuela que necesitan la asistencia más educativa basándose en los criterios que la escuela ha elegido.  Los estudiantes no tienen que ser de familias de bajos ingresos para recibir servicios de Titulo I.</w:t>
                              </w:r>
                            </w:p>
                            <w:p w14:paraId="2FDEBF9E" w14:textId="77777777" w:rsidR="00866D86" w:rsidRPr="0040498A" w:rsidRDefault="00866D86" w:rsidP="00866D86">
                              <w:pPr>
                                <w:pStyle w:val="ListParagraph"/>
                                <w:numPr>
                                  <w:ilvl w:val="0"/>
                                  <w:numId w:val="11"/>
                                </w:numPr>
                                <w:ind w:left="270"/>
                                <w:rPr>
                                  <w:rFonts w:ascii="Segoe UI" w:hAnsi="Segoe UI" w:cs="Segoe UI"/>
                                  <w:color w:val="FFFFFF" w:themeColor="background1"/>
                                  <w:sz w:val="20"/>
                                  <w:szCs w:val="20"/>
                                </w:rPr>
                              </w:pPr>
                              <w:r w:rsidRPr="0040498A">
                                <w:rPr>
                                  <w:rFonts w:ascii="Segoe UI" w:hAnsi="Segoe UI" w:cs="Segoe UI"/>
                                  <w:color w:val="FFFFFF" w:themeColor="background1"/>
                                  <w:sz w:val="20"/>
                                  <w:szCs w:val="20"/>
                                  <w:lang w:val="es"/>
                                </w:rPr>
                                <w:t>Fije metas para mejorar las habilidades para estos estudiantes.</w:t>
                              </w:r>
                            </w:p>
                            <w:p w14:paraId="252A2C8E" w14:textId="07E3C4C8" w:rsidR="0082264E" w:rsidRPr="0040498A" w:rsidRDefault="00866D86" w:rsidP="00866D86">
                              <w:pPr>
                                <w:pStyle w:val="ListParagraph"/>
                                <w:numPr>
                                  <w:ilvl w:val="0"/>
                                  <w:numId w:val="11"/>
                                </w:numPr>
                                <w:ind w:left="270"/>
                                <w:rPr>
                                  <w:rFonts w:ascii="Segoe UI" w:hAnsi="Segoe UI" w:cs="Segoe UI"/>
                                  <w:color w:val="FFFFFF" w:themeColor="background1"/>
                                  <w:sz w:val="20"/>
                                  <w:szCs w:val="20"/>
                                </w:rPr>
                              </w:pPr>
                              <w:r w:rsidRPr="0040498A">
                                <w:rPr>
                                  <w:rFonts w:ascii="Segoe UI" w:hAnsi="Segoe UI" w:cs="Segoe UI"/>
                                  <w:color w:val="FFFFFF" w:themeColor="background1"/>
                                  <w:sz w:val="20"/>
                                  <w:szCs w:val="20"/>
                                  <w:lang w:val="es"/>
                                </w:rPr>
                                <w:t>Desarrollar programas para cada estudiante individual con el fin de apoyar la instrucción regular en el aula.</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48484" y="92458"/>
                            <a:ext cx="1828800" cy="99799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F10F5" w14:textId="77777777" w:rsidR="00B104B4" w:rsidRPr="0040498A" w:rsidRDefault="00B104B4" w:rsidP="00DE4091">
                              <w:pPr>
                                <w:pStyle w:val="NoSpacing"/>
                                <w:shd w:val="clear" w:color="auto" w:fill="FFFFFF" w:themeFill="background1"/>
                                <w:jc w:val="center"/>
                                <w:rPr>
                                  <w:rFonts w:ascii="Segoe UI" w:eastAsiaTheme="majorEastAsia" w:hAnsi="Segoe UI" w:cs="Segoe UI"/>
                                  <w:caps/>
                                  <w:color w:val="000000" w:themeColor="text1"/>
                                  <w:sz w:val="28"/>
                                  <w:szCs w:val="28"/>
                                </w:rPr>
                              </w:pPr>
                              <w:r w:rsidRPr="0040498A">
                                <w:rPr>
                                  <w:rFonts w:ascii="Segoe UI" w:hAnsi="Segoe UI" w:cs="Segoe UI"/>
                                  <w:caps/>
                                  <w:color w:val="000000" w:themeColor="text1"/>
                                  <w:sz w:val="28"/>
                                  <w:szCs w:val="28"/>
                                  <w:lang w:val="es"/>
                                </w:rPr>
                                <w:t>¿Cómo recibe nuestra escuela el dinero del título I?</w:t>
                              </w:r>
                            </w:p>
                            <w:p w14:paraId="27AF0210" w14:textId="723912B1" w:rsidR="0082264E" w:rsidRPr="00E213D6" w:rsidRDefault="0082264E" w:rsidP="00E213D6">
                              <w:pPr>
                                <w:pStyle w:val="NoSpacing"/>
                                <w:shd w:val="clear" w:color="auto" w:fill="FFFFFF" w:themeFill="background1"/>
                                <w:jc w:val="center"/>
                                <w:rPr>
                                  <w:rFonts w:asciiTheme="majorHAnsi" w:eastAsiaTheme="majorEastAsia" w:hAnsiTheme="majorHAnsi" w:cstheme="majorBidi"/>
                                  <w:caps/>
                                  <w:color w:val="000000" w:themeColor="tex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41043" id="Group 201" o:spid="_x0000_s1027" style="position:absolute;left:0;text-align:left;margin-left:385.5pt;margin-top:57pt;width:131.7pt;height:663pt;z-index:-251663360;mso-wrap-distance-left:18pt;mso-wrap-distance-right:18pt;mso-position-horizontal-relative:margin;mso-position-vertical-relative:margin;mso-width-relative:margin;mso-height-relative:margin" coordorigin="484,924" coordsize="18288,6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q9uAMAAOALAAAOAAAAZHJzL2Uyb0RvYy54bWzMVlFv2zYQfh/Q/0DwvZEly44kRC7SdAkG&#10;ZG3QpOgzQ1GWUIrkSDpS9ut3JCXZ8NwhyLCuCSCTx+Pd8bu7j7x4N3QcPTFtWilKHJ8tMGKCyqoV&#10;2xJ/ebh+m2FkLBEV4VKwEj8zg99t3vxy0auCJbKRvGIagRFhil6VuLFWFVFkaMM6Ys6kYgIWa6k7&#10;YmGqt1GlSQ/WOx4li8U66qWulJaUGQPSD2ERb7z9umbUfqprwyziJYbYrP9q/31032hzQYqtJqpp&#10;6RgGeUUUHWkFOJ1NfSCWoJ1u/2aqa6mWRtb2jMouknXdUubPAKeJF0enudFyp/xZtkW/VTNMAO0R&#10;Tq82Sz8+3WnUViUG/xgJ0kGSvF/kBABPr7YFaN1oda/u9CjYhpk78VDrzv3CWdDggX2egWWDRRSE&#10;8fo8WeWAP4W1LHVHHaGnDeTH7Usz+McI1vMkXWUhMbT5dbKQJVkGm7yFdZyny9xHF+0DMJK31XXL&#10;uYvGFxC74ho9EUg9oZQJu/Ip4rvud1kF+XoBf8EXiF0oXj2dxGB+trS5cLO9k8ghMwPRKyhgs8+R&#10;+Xc5um+IYj71xqE/52g55egzlDYRW84gT8uQJ685J8kUBvJ1IkMHSMdxlo9Qz6k6BHq1PE/z1THQ&#10;Sht7w2SH3KDEGiLxwJKnW2OhQACmScWnYg/ZAZr/XV5IwYXzK6QrhhCPk0C+Jkz8yD5z5vS4+Mxq&#10;aAEowsSfY874YYxxWGpIxYJ49d0a8Qad5Rr8z7ZHA47YjutyAnjUd1uZ56558+KfAgtHnHd4z1LY&#10;eXPXCqlPGeB29hz0J5ACNA4lOzwOnh68ppM8yuoZylHLwKVG0esW6uCWGHtHNJAnNClcCPYTfGou&#10;+xLLcYRRI/Wfp+ROH/oFVjHqgYxLbP7YEc0w4r8J6KQ8TlPH3n4S+wrFSIfZIj9P4JJ59LMkyaCl&#10;oUd23ZWEvgdKgwD9EKTa8mlYa9l9havj0jmGJSIouC+xnYZXNtwScPVQdnnplYCyFbG34l5RZ9oB&#10;7Qr9YfhKtBq7wUIjfZRT+5LiqCmCrtsp5OXOyrr1HbMHdkwBUImj3h/CKUC7gfcfHAm8lwNQSnpE&#10;KcgOsOBO7W+AqZH27DvS/wG57Gn8JLfk+XkOV0Io3ukSmXjjJ6YWBBW9Xq5CRx5zzNS4IxG6BAYW&#10;9qMTjPOCxj5NJy/Y+KPppPr2cjpJpjr63+lk5JbAJuMkkMk4eTWXUKt/Jjbx7xV4RvoLenzyunfq&#10;4dyzz/5hvvkLAAD//wMAUEsDBBQABgAIAAAAIQA0Ufza4QAAAA0BAAAPAAAAZHJzL2Rvd25yZXYu&#10;eG1sTI/BTsMwEETvSPyDtUjcqG1qKApxqqoCThVSWyTEzY23SdTYjmI3Sf+e7Qlus5rR7Jt8ObmW&#10;DdjHJngNciaAoS+DbXyl4Wv//vACLCbjrWmDRw0XjLAsbm9yk9kw+i0Ou1QxKvExMxrqlLqM81jW&#10;6EychQ49ecfQO5Po7CtuezNSuWv5oxDP3JnG04fadLiusTztzk7Dx2jG1Vy+DZvTcX352T99fm8k&#10;an1/N61egSWc0l8YrviEDgUxHcLZ28haDYuFpC2JDKlIXBNirhSwAymlhABe5Pz/iuIXAAD//wMA&#10;UEsBAi0AFAAGAAgAAAAhALaDOJL+AAAA4QEAABMAAAAAAAAAAAAAAAAAAAAAAFtDb250ZW50X1R5&#10;cGVzXS54bWxQSwECLQAUAAYACAAAACEAOP0h/9YAAACUAQAACwAAAAAAAAAAAAAAAAAvAQAAX3Jl&#10;bHMvLnJlbHNQSwECLQAUAAYACAAAACEANWiKvbgDAADgCwAADgAAAAAAAAAAAAAAAAAuAgAAZHJz&#10;L2Uyb0RvYy54bWxQSwECLQAUAAYACAAAACEANFH82uEAAAANAQAADwAAAAAAAAAAAAAAAAASBgAA&#10;ZHJzL2Rvd25yZXYueG1sUEsFBgAAAAAEAAQA8wAAACAHAAAAAA==&#10;">
                <v:rect id="Rectangle 203" o:spid="_x0000_s1028" style="position:absolute;left:484;top:9118;width:18288;height:5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yHZwwAAANwAAAAPAAAAZHJzL2Rvd25yZXYueG1sRI/BasMw&#10;EETvgfyD2EBvsRQXinGjhKbUJNBAqdsPWKyNbWqtjKXYzt9XhUCPw8y8Ybb72XZipMG3jjVsEgWC&#10;uHKm5VrD91exzkD4gGywc0wabuRhv1sutpgbN/EnjWWoRYSwz1FDE0KfS+mrhiz6xPXE0bu4wWKI&#10;cqilGXCKcNvJVKknabHluNBgT68NVT/l1WpQfJgyTsmpt+J8vLRpZ98/Cq0fVvPLM4hAc/gP39sn&#10;oyFVj/B3Jh4BufsFAAD//wMAUEsBAi0AFAAGAAgAAAAhANvh9svuAAAAhQEAABMAAAAAAAAAAAAA&#10;AAAAAAAAAFtDb250ZW50X1R5cGVzXS54bWxQSwECLQAUAAYACAAAACEAWvQsW78AAAAVAQAACwAA&#10;AAAAAAAAAAAAAAAfAQAAX3JlbHMvLnJlbHNQSwECLQAUAAYACAAAACEAu8Mh2cMAAADcAAAADwAA&#10;AAAAAAAAAAAAAAAHAgAAZHJzL2Rvd25yZXYueG1sUEsFBgAAAAADAAMAtwAAAPcCAAAAAA==&#10;" fillcolor="#8eaadb [1944]" stroked="f" strokeweight="1pt">
                  <v:textbox inset=",14.4pt,8.64pt,18pt">
                    <w:txbxContent>
                      <w:p w14:paraId="0E6E4FEE" w14:textId="77777777" w:rsidR="00866D86" w:rsidRPr="0040498A" w:rsidRDefault="00866D86" w:rsidP="006B2B87">
                        <w:pPr>
                          <w:jc w:val="center"/>
                          <w:rPr>
                            <w:rFonts w:ascii="Segoe UI" w:hAnsi="Segoe UI" w:cs="Segoe UI"/>
                            <w:color w:val="FFFFFF" w:themeColor="background1"/>
                            <w:sz w:val="20"/>
                            <w:szCs w:val="20"/>
                          </w:rPr>
                        </w:pPr>
                        <w:r w:rsidRPr="0040498A">
                          <w:rPr>
                            <w:rFonts w:ascii="Segoe UI" w:hAnsi="Segoe UI" w:cs="Segoe UI"/>
                            <w:color w:val="FFFFFF" w:themeColor="background1"/>
                            <w:sz w:val="20"/>
                            <w:szCs w:val="20"/>
                            <w:lang w:val="es"/>
                          </w:rPr>
                          <w:t>Primero el gobierno federal proporciona financiación a cada Estado.</w:t>
                        </w:r>
                      </w:p>
                      <w:p w14:paraId="38FD23D2" w14:textId="77777777" w:rsidR="00866D86" w:rsidRPr="0040498A" w:rsidRDefault="00866D86" w:rsidP="006B2B87">
                        <w:pPr>
                          <w:rPr>
                            <w:rFonts w:ascii="Segoe UI" w:hAnsi="Segoe UI" w:cs="Segoe UI"/>
                            <w:color w:val="FFFFFF" w:themeColor="background1"/>
                            <w:sz w:val="20"/>
                            <w:szCs w:val="20"/>
                          </w:rPr>
                        </w:pPr>
                      </w:p>
                      <w:p w14:paraId="6253F844" w14:textId="77777777" w:rsidR="00866D86" w:rsidRPr="0040498A" w:rsidRDefault="00866D86" w:rsidP="006B2B87">
                        <w:pPr>
                          <w:jc w:val="center"/>
                          <w:rPr>
                            <w:rFonts w:ascii="Segoe UI" w:hAnsi="Segoe UI" w:cs="Segoe UI"/>
                            <w:color w:val="FFFFFF" w:themeColor="background1"/>
                            <w:sz w:val="20"/>
                            <w:szCs w:val="20"/>
                          </w:rPr>
                        </w:pPr>
                        <w:r w:rsidRPr="0040498A">
                          <w:rPr>
                            <w:rFonts w:ascii="Segoe UI" w:hAnsi="Segoe UI" w:cs="Segoe UI"/>
                            <w:color w:val="FFFFFF" w:themeColor="background1"/>
                            <w:sz w:val="20"/>
                            <w:szCs w:val="20"/>
                            <w:lang w:val="es"/>
                          </w:rPr>
                          <w:t xml:space="preserve">Entonces el estado envía </w:t>
                        </w:r>
                        <w:proofErr w:type="spellStart"/>
                        <w:r w:rsidRPr="0040498A">
                          <w:rPr>
                            <w:rFonts w:ascii="Segoe UI" w:hAnsi="Segoe UI" w:cs="Segoe UI"/>
                            <w:color w:val="FFFFFF" w:themeColor="background1"/>
                            <w:sz w:val="20"/>
                            <w:szCs w:val="20"/>
                            <w:lang w:val="es"/>
                          </w:rPr>
                          <w:t>tsu</w:t>
                        </w:r>
                        <w:proofErr w:type="spellEnd"/>
                        <w:r w:rsidRPr="0040498A">
                          <w:rPr>
                            <w:rFonts w:ascii="Segoe UI" w:hAnsi="Segoe UI" w:cs="Segoe UI"/>
                            <w:color w:val="FFFFFF" w:themeColor="background1"/>
                            <w:sz w:val="20"/>
                            <w:szCs w:val="20"/>
                            <w:lang w:val="es"/>
                          </w:rPr>
                          <w:t xml:space="preserve"> dinero a los distritos escolares, dependiendo el número de estudiantes de bajos ingresos que asisten a esa escuela.</w:t>
                        </w:r>
                      </w:p>
                      <w:p w14:paraId="4A6845C2" w14:textId="77777777" w:rsidR="00866D86" w:rsidRPr="0040498A" w:rsidRDefault="00866D86" w:rsidP="006B2B87">
                        <w:pPr>
                          <w:rPr>
                            <w:rFonts w:ascii="Segoe UI" w:hAnsi="Segoe UI" w:cs="Segoe UI"/>
                            <w:color w:val="FFFFFF" w:themeColor="background1"/>
                            <w:sz w:val="20"/>
                            <w:szCs w:val="20"/>
                          </w:rPr>
                        </w:pPr>
                      </w:p>
                      <w:p w14:paraId="1D490363" w14:textId="77777777" w:rsidR="00866D86" w:rsidRPr="0040498A" w:rsidRDefault="00866D86" w:rsidP="006B2B87">
                        <w:pPr>
                          <w:jc w:val="center"/>
                          <w:rPr>
                            <w:rFonts w:ascii="Segoe UI" w:hAnsi="Segoe UI" w:cs="Segoe UI"/>
                            <w:color w:val="FFFFFF" w:themeColor="background1"/>
                            <w:sz w:val="20"/>
                            <w:szCs w:val="20"/>
                          </w:rPr>
                        </w:pPr>
                        <w:r w:rsidRPr="0040498A">
                          <w:rPr>
                            <w:rFonts w:ascii="Segoe UI" w:hAnsi="Segoe UI" w:cs="Segoe UI"/>
                            <w:color w:val="FFFFFF" w:themeColor="background1"/>
                            <w:sz w:val="20"/>
                            <w:szCs w:val="20"/>
                            <w:lang w:val="es"/>
                          </w:rPr>
                          <w:t xml:space="preserve">Por último, las escuelas de </w:t>
                        </w:r>
                        <w:proofErr w:type="spellStart"/>
                        <w:r w:rsidRPr="0040498A">
                          <w:rPr>
                            <w:rFonts w:ascii="Segoe UI" w:hAnsi="Segoe UI" w:cs="Segoe UI"/>
                            <w:color w:val="FFFFFF" w:themeColor="background1"/>
                            <w:sz w:val="20"/>
                            <w:szCs w:val="20"/>
                            <w:lang w:val="es"/>
                          </w:rPr>
                          <w:t>Titulo</w:t>
                        </w:r>
                        <w:proofErr w:type="spellEnd"/>
                        <w:r w:rsidRPr="0040498A">
                          <w:rPr>
                            <w:rFonts w:ascii="Segoe UI" w:hAnsi="Segoe UI" w:cs="Segoe UI"/>
                            <w:color w:val="FFFFFF" w:themeColor="background1"/>
                            <w:sz w:val="20"/>
                            <w:szCs w:val="20"/>
                            <w:lang w:val="es"/>
                          </w:rPr>
                          <w:t xml:space="preserve"> I:</w:t>
                        </w:r>
                      </w:p>
                      <w:p w14:paraId="1513B3A0" w14:textId="77777777" w:rsidR="00866D86" w:rsidRPr="0040498A" w:rsidRDefault="00866D86" w:rsidP="00866D86">
                        <w:pPr>
                          <w:pStyle w:val="ListParagraph"/>
                          <w:numPr>
                            <w:ilvl w:val="0"/>
                            <w:numId w:val="11"/>
                          </w:numPr>
                          <w:ind w:left="270"/>
                          <w:rPr>
                            <w:rFonts w:ascii="Segoe UI" w:hAnsi="Segoe UI" w:cs="Segoe UI"/>
                            <w:color w:val="FFFFFF" w:themeColor="background1"/>
                            <w:sz w:val="20"/>
                            <w:szCs w:val="20"/>
                          </w:rPr>
                        </w:pPr>
                        <w:r w:rsidRPr="0040498A">
                          <w:rPr>
                            <w:rFonts w:ascii="Segoe UI" w:hAnsi="Segoe UI" w:cs="Segoe UI"/>
                            <w:color w:val="FFFFFF" w:themeColor="background1"/>
                            <w:sz w:val="20"/>
                            <w:szCs w:val="20"/>
                            <w:lang w:val="es"/>
                          </w:rPr>
                          <w:t>Identifique a los estudiantes en su escuela que necesitan la asistencia más educativa basándose en los criterios que la escuela ha elegido.  Los estudiantes no tienen que ser de familias de bajos ingresos para recibir servicios de Titulo I.</w:t>
                        </w:r>
                      </w:p>
                      <w:p w14:paraId="2FDEBF9E" w14:textId="77777777" w:rsidR="00866D86" w:rsidRPr="0040498A" w:rsidRDefault="00866D86" w:rsidP="00866D86">
                        <w:pPr>
                          <w:pStyle w:val="ListParagraph"/>
                          <w:numPr>
                            <w:ilvl w:val="0"/>
                            <w:numId w:val="11"/>
                          </w:numPr>
                          <w:ind w:left="270"/>
                          <w:rPr>
                            <w:rFonts w:ascii="Segoe UI" w:hAnsi="Segoe UI" w:cs="Segoe UI"/>
                            <w:color w:val="FFFFFF" w:themeColor="background1"/>
                            <w:sz w:val="20"/>
                            <w:szCs w:val="20"/>
                          </w:rPr>
                        </w:pPr>
                        <w:r w:rsidRPr="0040498A">
                          <w:rPr>
                            <w:rFonts w:ascii="Segoe UI" w:hAnsi="Segoe UI" w:cs="Segoe UI"/>
                            <w:color w:val="FFFFFF" w:themeColor="background1"/>
                            <w:sz w:val="20"/>
                            <w:szCs w:val="20"/>
                            <w:lang w:val="es"/>
                          </w:rPr>
                          <w:t>Fije metas para mejorar las habilidades para estos estudiantes.</w:t>
                        </w:r>
                      </w:p>
                      <w:p w14:paraId="252A2C8E" w14:textId="07E3C4C8" w:rsidR="0082264E" w:rsidRPr="0040498A" w:rsidRDefault="00866D86" w:rsidP="00866D86">
                        <w:pPr>
                          <w:pStyle w:val="ListParagraph"/>
                          <w:numPr>
                            <w:ilvl w:val="0"/>
                            <w:numId w:val="11"/>
                          </w:numPr>
                          <w:ind w:left="270"/>
                          <w:rPr>
                            <w:rFonts w:ascii="Segoe UI" w:hAnsi="Segoe UI" w:cs="Segoe UI"/>
                            <w:color w:val="FFFFFF" w:themeColor="background1"/>
                            <w:sz w:val="20"/>
                            <w:szCs w:val="20"/>
                          </w:rPr>
                        </w:pPr>
                        <w:r w:rsidRPr="0040498A">
                          <w:rPr>
                            <w:rFonts w:ascii="Segoe UI" w:hAnsi="Segoe UI" w:cs="Segoe UI"/>
                            <w:color w:val="FFFFFF" w:themeColor="background1"/>
                            <w:sz w:val="20"/>
                            <w:szCs w:val="20"/>
                            <w:lang w:val="es"/>
                          </w:rPr>
                          <w:t>Desarrollar programas para cada estudiante individual con el fin de apoyar la instrucción regular en el aula.</w:t>
                        </w:r>
                      </w:p>
                    </w:txbxContent>
                  </v:textbox>
                </v:rect>
                <v:shape id="Text Box 204" o:spid="_x0000_s1029" type="#_x0000_t202" style="position:absolute;left:484;top:924;width:18288;height:9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KbxgAAANwAAAAPAAAAZHJzL2Rvd25yZXYueG1sRI9Ba8JA&#10;FITvBf/D8oTe6kYpUlJXKUWph2qJ9uDxmX1N0mbfpruvGv99tyD0OMzMN8xs0btWnSjExrOB8SgD&#10;RVx623Bl4H2/unsAFQXZYuuZDFwowmI+uJlhbv2ZCzrtpFIJwjFHA7VIl2sdy5ocxpHviJP34YND&#10;STJU2gY8J7hr9STLptphw2mhxo6eayq/dj/OwP7thYp1cRxvPgVfl/J9CMftwZjbYf/0CEqol//w&#10;tb22BibZPfydSUdAz38BAAD//wMAUEsBAi0AFAAGAAgAAAAhANvh9svuAAAAhQEAABMAAAAAAAAA&#10;AAAAAAAAAAAAAFtDb250ZW50X1R5cGVzXS54bWxQSwECLQAUAAYACAAAACEAWvQsW78AAAAVAQAA&#10;CwAAAAAAAAAAAAAAAAAfAQAAX3JlbHMvLnJlbHNQSwECLQAUAAYACAAAACEAD7TCm8YAAADcAAAA&#10;DwAAAAAAAAAAAAAAAAAHAgAAZHJzL2Rvd25yZXYueG1sUEsFBgAAAAADAAMAtwAAAPoCAAAAAA==&#10;" fillcolor="#8eaadb [1944]" stroked="f" strokeweight=".5pt">
                  <v:textbox inset=",7.2pt,,7.2pt">
                    <w:txbxContent>
                      <w:p w14:paraId="128F10F5" w14:textId="77777777" w:rsidR="00B104B4" w:rsidRPr="0040498A" w:rsidRDefault="00B104B4" w:rsidP="00DE4091">
                        <w:pPr>
                          <w:pStyle w:val="NoSpacing"/>
                          <w:shd w:val="clear" w:color="auto" w:fill="FFFFFF" w:themeFill="background1"/>
                          <w:jc w:val="center"/>
                          <w:rPr>
                            <w:rFonts w:ascii="Segoe UI" w:eastAsiaTheme="majorEastAsia" w:hAnsi="Segoe UI" w:cs="Segoe UI"/>
                            <w:caps/>
                            <w:color w:val="000000" w:themeColor="text1"/>
                            <w:sz w:val="28"/>
                            <w:szCs w:val="28"/>
                          </w:rPr>
                        </w:pPr>
                        <w:r w:rsidRPr="0040498A">
                          <w:rPr>
                            <w:rFonts w:ascii="Segoe UI" w:hAnsi="Segoe UI" w:cs="Segoe UI"/>
                            <w:caps/>
                            <w:color w:val="000000" w:themeColor="text1"/>
                            <w:sz w:val="28"/>
                            <w:szCs w:val="28"/>
                            <w:lang w:val="es"/>
                          </w:rPr>
                          <w:t>¿Cómo recibe nuestra escuela el dinero del título I?</w:t>
                        </w:r>
                      </w:p>
                      <w:p w14:paraId="27AF0210" w14:textId="723912B1" w:rsidR="0082264E" w:rsidRPr="00E213D6" w:rsidRDefault="0082264E" w:rsidP="00E213D6">
                        <w:pPr>
                          <w:pStyle w:val="NoSpacing"/>
                          <w:shd w:val="clear" w:color="auto" w:fill="FFFFFF" w:themeFill="background1"/>
                          <w:jc w:val="center"/>
                          <w:rPr>
                            <w:rFonts w:asciiTheme="majorHAnsi" w:eastAsiaTheme="majorEastAsia" w:hAnsiTheme="majorHAnsi" w:cstheme="majorBidi"/>
                            <w:caps/>
                            <w:color w:val="000000" w:themeColor="text1"/>
                            <w:sz w:val="28"/>
                            <w:szCs w:val="28"/>
                          </w:rPr>
                        </w:pPr>
                      </w:p>
                    </w:txbxContent>
                  </v:textbox>
                </v:shape>
                <w10:wrap type="square" anchorx="margin" anchory="margin"/>
              </v:group>
            </w:pict>
          </mc:Fallback>
        </mc:AlternateContent>
      </w:r>
      <w:r w:rsidR="008D3518" w:rsidRPr="0040498A">
        <w:rPr>
          <w:rFonts w:ascii="Segoe UI" w:hAnsi="Segoe UI" w:cs="Segoe UI"/>
          <w:lang w:val="es"/>
        </w:rPr>
        <w:t>El título I proporciona asistencia financiera a las agencias educativas estatales y locales para satisfacer las necesidades de los estudiantes en riesgo.  El objetivo del título I es proporcionar servicios instruccionales que apoyen a los estudiantes en el cumplimiento de los rigurosos estándares académicos del estado.</w:t>
      </w:r>
      <w:bookmarkStart w:id="0" w:name="_GoBack"/>
      <w:bookmarkEnd w:id="0"/>
    </w:p>
    <w:p w14:paraId="170B840A" w14:textId="6294ED60" w:rsidR="001A0944" w:rsidRPr="0040498A" w:rsidRDefault="0040498A" w:rsidP="00866D86">
      <w:pPr>
        <w:ind w:left="-540"/>
        <w:rPr>
          <w:rFonts w:ascii="Segoe UI" w:hAnsi="Segoe UI" w:cs="Segoe UI"/>
          <w:b/>
        </w:rPr>
      </w:pPr>
      <w:r w:rsidRPr="0040498A">
        <w:rPr>
          <w:rFonts w:ascii="Segoe UI" w:hAnsi="Segoe UI" w:cs="Segoe UI"/>
          <w:noProof/>
        </w:rPr>
        <mc:AlternateContent>
          <mc:Choice Requires="wps">
            <w:drawing>
              <wp:anchor distT="0" distB="0" distL="114300" distR="114300" simplePos="0" relativeHeight="251657216" behindDoc="0" locked="0" layoutInCell="1" allowOverlap="1" wp14:anchorId="1AA81316" wp14:editId="1ADA3D5D">
                <wp:simplePos x="0" y="0"/>
                <wp:positionH relativeFrom="column">
                  <wp:posOffset>-114300</wp:posOffset>
                </wp:positionH>
                <wp:positionV relativeFrom="paragraph">
                  <wp:posOffset>221615</wp:posOffset>
                </wp:positionV>
                <wp:extent cx="3943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943350" cy="952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9C6C4" id="Straight Connector 4"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9pt,17.45pt" to="30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qJ2QEAABQEAAAOAAAAZHJzL2Uyb0RvYy54bWysU8mOEzEQvSPxD5bvpLMippXOHDIaLggi&#10;Brh73OW0JW8qm3Ty95TdnWbEMtIgLpaXeq/qvSpvb8/WsBNg1N41fDGbcwZO+la7Y8O/frl/846z&#10;mIRrhfEOGn6ByG93r19t+1DD0nfetICMSFys+9DwLqVQV1WUHVgRZz6Ao0fl0YpERzxWLYqe2K2p&#10;lvP526r32Ab0EmKk27vhke8Kv1Ig0yelIiRmGk61pbJiWR/zWu22oj6iCJ2WYxniH6qwQjtKOlHd&#10;iSTYd9S/UVkt0Uev0kx6W3mltISigdQs5r+oeehEgKKFzIlhsin+P1r58XRAptuGrzlzwlKLHhIK&#10;fewS23vnyECPbJ196kOsKXzvDjieYjhgFn1WaJkyOnyjESg2kDB2Li5fJpfhnJiky9XNerXaUDMk&#10;vd1slptMXg0smS1gTO/BW5Y3DTfaZQ9ELU4fYhpCryH52ri8Rm90e6+NKYc8PbA3yE6C+i6kBJcW&#10;Y5onkZQ0o6usbNBSduliYGD+DIq8oZoHVWUq/8ZrHEVnmKIqJuC8lP4scIzPUCgT+xLwhCiZvUsT&#10;2Grn8U/Z0/lqhRrirw4MurMFj769lC4Xa2j0SoPGb5Jn++m5wH9+5t0PAAAA//8DAFBLAwQUAAYA&#10;CAAAACEApkFhSt8AAAAJAQAADwAAAGRycy9kb3ducmV2LnhtbEyPzU7DMBCE70i8g7VIXFDr9EdR&#10;CXEqhIBDObWABLdNvCRR43UUu2l4e5YTHHd2NPNNvp1cp0YaQuvZwGKegCKuvG25NvD2+jTbgAoR&#10;2WLnmQx8U4BtcXmRY2b9mfc0HmKtJIRDhgaaGPtM61A15DDMfU8svy8/OIxyDrW2A54l3HV6mSSp&#10;dtiyNDTY00ND1fFwcgY+gw+P77tyfD7udxPevMTlR2WNub6a7u9ARZrinxl+8QUdCmEq/YltUJ2B&#10;2WIjW6KB1foWlBjSZCVCKUK6Bl3k+v+C4gcAAP//AwBQSwECLQAUAAYACAAAACEAtoM4kv4AAADh&#10;AQAAEwAAAAAAAAAAAAAAAAAAAAAAW0NvbnRlbnRfVHlwZXNdLnhtbFBLAQItABQABgAIAAAAIQA4&#10;/SH/1gAAAJQBAAALAAAAAAAAAAAAAAAAAC8BAABfcmVscy8ucmVsc1BLAQItABQABgAIAAAAIQDe&#10;hlqJ2QEAABQEAAAOAAAAAAAAAAAAAAAAAC4CAABkcnMvZTJvRG9jLnhtbFBLAQItABQABgAIAAAA&#10;IQCmQWFK3wAAAAkBAAAPAAAAAAAAAAAAAAAAADMEAABkcnMvZG93bnJldi54bWxQSwUGAAAAAAQA&#10;BADzAAAAPwUAAAAA&#10;" strokecolor="#5b9bd5 [3204]" strokeweight=".5pt">
                <v:stroke joinstyle="miter"/>
              </v:line>
            </w:pict>
          </mc:Fallback>
        </mc:AlternateContent>
      </w:r>
      <w:r w:rsidR="001A0944" w:rsidRPr="0040498A">
        <w:rPr>
          <w:rFonts w:ascii="Segoe UI" w:hAnsi="Segoe UI" w:cs="Segoe UI"/>
          <w:b/>
          <w:lang w:val="es"/>
        </w:rPr>
        <w:t>Ventajas de ser título I</w:t>
      </w:r>
    </w:p>
    <w:p w14:paraId="2FD51ECB" w14:textId="0E439777" w:rsidR="001A0944" w:rsidRPr="0040498A" w:rsidRDefault="001A0944" w:rsidP="00866D86">
      <w:pPr>
        <w:pStyle w:val="ListParagraph"/>
        <w:numPr>
          <w:ilvl w:val="0"/>
          <w:numId w:val="5"/>
        </w:numPr>
        <w:ind w:left="-90"/>
        <w:rPr>
          <w:rFonts w:ascii="Segoe UI" w:hAnsi="Segoe UI" w:cs="Segoe UI"/>
        </w:rPr>
      </w:pPr>
      <w:r w:rsidRPr="0040498A">
        <w:rPr>
          <w:rFonts w:ascii="Segoe UI" w:hAnsi="Segoe UI" w:cs="Segoe UI"/>
          <w:lang w:val="es"/>
        </w:rPr>
        <w:t>El financiamiento adicional proporciona personal, tecnología y libros/materiales adicionales para ayudar a nuestros estudiantes académicamente</w:t>
      </w:r>
    </w:p>
    <w:p w14:paraId="1E0B1D34" w14:textId="050E8434" w:rsidR="001A0944" w:rsidRPr="0040498A" w:rsidRDefault="001A0944" w:rsidP="00866D86">
      <w:pPr>
        <w:pStyle w:val="ListParagraph"/>
        <w:numPr>
          <w:ilvl w:val="0"/>
          <w:numId w:val="5"/>
        </w:numPr>
        <w:ind w:left="-90"/>
        <w:rPr>
          <w:rFonts w:ascii="Segoe UI" w:hAnsi="Segoe UI" w:cs="Segoe UI"/>
        </w:rPr>
      </w:pPr>
      <w:r w:rsidRPr="0040498A">
        <w:rPr>
          <w:rFonts w:ascii="Segoe UI" w:hAnsi="Segoe UI" w:cs="Segoe UI"/>
          <w:lang w:val="es"/>
        </w:rPr>
        <w:t>Se compran materiales escolares para todas las familias</w:t>
      </w:r>
    </w:p>
    <w:p w14:paraId="6D59D0DD" w14:textId="52167A55" w:rsidR="005B2DB2" w:rsidRPr="0023709C" w:rsidRDefault="0023709C" w:rsidP="0023709C">
      <w:pPr>
        <w:pStyle w:val="ListParagraph"/>
        <w:numPr>
          <w:ilvl w:val="0"/>
          <w:numId w:val="5"/>
        </w:numPr>
        <w:ind w:left="-90"/>
        <w:rPr>
          <w:rFonts w:ascii="Segoe UI" w:hAnsi="Segoe UI" w:cs="Segoe UI"/>
        </w:rPr>
      </w:pPr>
      <w:r w:rsidRPr="0040498A">
        <w:rPr>
          <w:rFonts w:ascii="Segoe UI" w:hAnsi="Segoe UI" w:cs="Segoe UI"/>
          <w:noProof/>
          <w:color w:val="323E4F" w:themeColor="text2" w:themeShade="BF"/>
          <w:sz w:val="24"/>
          <w:lang w:val="es"/>
        </w:rPr>
        <mc:AlternateContent>
          <mc:Choice Requires="wps">
            <w:drawing>
              <wp:anchor distT="0" distB="0" distL="114300" distR="114300" simplePos="0" relativeHeight="251664384" behindDoc="0" locked="0" layoutInCell="1" allowOverlap="1" wp14:anchorId="69E218A3" wp14:editId="7F26FDE8">
                <wp:simplePos x="0" y="0"/>
                <wp:positionH relativeFrom="column">
                  <wp:posOffset>5613400</wp:posOffset>
                </wp:positionH>
                <wp:positionV relativeFrom="paragraph">
                  <wp:posOffset>53340</wp:posOffset>
                </wp:positionV>
                <wp:extent cx="213078" cy="322086"/>
                <wp:effectExtent l="19050" t="0" r="15875" b="40005"/>
                <wp:wrapNone/>
                <wp:docPr id="8" name="Down Arrow 8"/>
                <wp:cNvGraphicFramePr/>
                <a:graphic xmlns:a="http://schemas.openxmlformats.org/drawingml/2006/main">
                  <a:graphicData uri="http://schemas.microsoft.com/office/word/2010/wordprocessingShape">
                    <wps:wsp>
                      <wps:cNvSpPr/>
                      <wps:spPr>
                        <a:xfrm>
                          <a:off x="0" y="0"/>
                          <a:ext cx="213078" cy="322086"/>
                        </a:xfrm>
                        <a:prstGeom prst="downArrow">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C59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442pt;margin-top:4.2pt;width:16.8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kplQIAALEFAAAOAAAAZHJzL2Uyb0RvYy54bWysVNtu2zAMfR+wfxD0vvrS64I6RdCiw4Ci&#10;DdYOfVZkKTYgi5qkxMm+fpRkO11bbMCwPCiiSR6SRyQvr3adIlthXQu6osVRTonQHOpWryv6/en2&#10;0wUlzjNdMwVaVHQvHL2af/xw2ZuZKKEBVQtLEES7WW8q2nhvZlnmeCM65o7ACI1KCbZjHkW7zmrL&#10;ekTvVFbm+VnWg62NBS6cw683SUnnEV9Kwf2DlE54oiqKufl42niuwpnNL9lsbZlpWj6kwf4hi461&#10;GoNOUDfMM7Kx7RuoruUWHEh/xKHLQMqWi1gDVlPkr6p5bJgRsRYkx5mJJvf/YPn9dmlJW1cUH0qz&#10;Dp/oBnpNFtZCTy4CP71xMzR7NEs7SA6vodidtF34xzLILnK6nzgVO084fiyL4/wcsTmqjssyvzgL&#10;mNnB2VjnvwjoSLhUtMboMXikk23vnE/2o10I6EC19W2rVBRCr4hrZcmW4Suv1sUQ4Tcrpf/m6Hfl&#10;W0dMNHhmgYRUdrz5vRIBT+lvQiJ9odCYcGzcQzKMc6F9kVQNq0XK8TTH3xhsTD+yEgEDssTqJuwB&#10;YLRMICN2omewD64i9v3knP8pseQ8ecTIoP3k3LUa7HsACqsaIif7kaRETWBpBfUem8tCmjpn+G2L&#10;b3zHnF8yi2OGA4mrwz/gIRX0FYXhRkkD9ud734M9dj9qKelxbCvqfmyYFZSorxrn4nNxchLmPAon&#10;p+clCvalZvVSozfdNWDPFLikDI/XYO/VeJUWumfcMIsQFVVMc4xdUe7tKFz7tE5wR3GxWEQznG3D&#10;/J1+NDyAB1ZD+z7tnpk1Q6N7nJB7GEeczV61erINnhoWGw+yjXNw4HXgG/dCbJxhh4XF81KOVodN&#10;O/8FAAD//wMAUEsDBBQABgAIAAAAIQAUlaY23wAAAAgBAAAPAAAAZHJzL2Rvd25yZXYueG1sTI/B&#10;TsMwEETvSPyDtUjcqBMUQhriVAiprQSHqgXuTrwkEfY6xG4b/p7lBLdZzWrmTbWanRUnnMLgSUG6&#10;SEAgtd4M1Cl4e13fFCBC1GS09YQKvjHAqr68qHRp/Jn2eDrETnAIhVIr6GMcSylD26PTYeFHJPY+&#10;/OR05HPqpJn0mcOdlbdJkkunB+KGXo/41GP7eTg6BS/Pu22G2/Xm673Z2Djvi12Tt0pdX82PDyAi&#10;zvHvGX7xGR1qZmr8kUwQVkFRZLwlsshAsL9M73MQjYK7ZQqyruT/AfUPAAAA//8DAFBLAQItABQA&#10;BgAIAAAAIQC2gziS/gAAAOEBAAATAAAAAAAAAAAAAAAAAAAAAABbQ29udGVudF9UeXBlc10ueG1s&#10;UEsBAi0AFAAGAAgAAAAhADj9If/WAAAAlAEAAAsAAAAAAAAAAAAAAAAALwEAAF9yZWxzLy5yZWxz&#10;UEsBAi0AFAAGAAgAAAAhAKIfaSmVAgAAsQUAAA4AAAAAAAAAAAAAAAAALgIAAGRycy9lMm9Eb2Mu&#10;eG1sUEsBAi0AFAAGAAgAAAAhABSVpjbfAAAACAEAAA8AAAAAAAAAAAAAAAAA7wQAAGRycy9kb3du&#10;cmV2LnhtbFBLBQYAAAAABAAEAPMAAAD7BQAAAAA=&#10;" adj="14455" fillcolor="white [3212]" strokecolor="#44546a [3215]" strokeweight="1pt"/>
            </w:pict>
          </mc:Fallback>
        </mc:AlternateContent>
      </w:r>
      <w:r w:rsidRPr="0040498A">
        <w:rPr>
          <w:noProof/>
        </w:rPr>
        <mc:AlternateContent>
          <mc:Choice Requires="wps">
            <w:drawing>
              <wp:anchor distT="0" distB="0" distL="114300" distR="114300" simplePos="0" relativeHeight="251658240" behindDoc="0" locked="0" layoutInCell="1" allowOverlap="1" wp14:anchorId="260CA076" wp14:editId="724B122F">
                <wp:simplePos x="0" y="0"/>
                <wp:positionH relativeFrom="column">
                  <wp:posOffset>-110490</wp:posOffset>
                </wp:positionH>
                <wp:positionV relativeFrom="paragraph">
                  <wp:posOffset>315595</wp:posOffset>
                </wp:positionV>
                <wp:extent cx="39433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94335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6694CC" id="Straight Connector 5"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24.85pt" to="301.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31gEAABEEAAAOAAAAZHJzL2Uyb0RvYy54bWysU02PEzEMvSPxH6Lc6bRbimDU6R66Wi4I&#10;Kha4ZzNOJ1ISR07ox7/HybTDii8JxCWKE79nvxdnfXvyThyAksXQycVsLgUEjb0N+05+/nT/4rUU&#10;KavQK4cBOnmGJG83z5+tj7GFGxzQ9UCCSUJqj7GTQ86xbZqkB/AqzTBC4EuD5FXmkPZNT+rI7N41&#10;N/P5q+aI1EdCDSnx6d14KTeV3xjQ+YMxCbJwneTecl2pro9lbTZr1e5JxcHqSxvqH7rwygYuOlHd&#10;qazEV7I/UXmrCROaPNPoGzTGaqgaWM1i/oOah0FFqFrYnBQnm9L/o9XvDzsStu/kSoqgPD/RQyZl&#10;90MWWwyBDUQSq+LTMaaW07dhR5coxR0V0SdDXhhn4xcegWoDCxOn6vJ5chlOWWg+XL55uVyu+DH0&#10;9a4ZKQpVpJTfAnpRNp10NhQDVKsO71Lmspx6TSnHLpQ1obP9vXWuBmV0YOtIHBQ/utIaQl4UAYx9&#10;kslRQTdF1iik7vLZwcj8EQwbww2PkupI/o7XBc4uMMNdTMB5bf2PwEt+gUId178BT4haGUOewN4G&#10;pF9Vz6erFWbMvzow6i4WPGJ/rk9creG5q85d/kgZ7KdxhX//yZtvAAAA//8DAFBLAwQUAAYACAAA&#10;ACEA2F5ttd8AAAAJAQAADwAAAGRycy9kb3ducmV2LnhtbEyPwU7CQBCG7ya+w2ZMvBjYgqRo6ZYY&#10;ox7gBEKit2l3aBu6s013KfXtXcMBjzPz5Z/vT5eDaURPnastK5iMIxDEhdU1lwp2n++jJxDOI2ts&#10;LJOCH3KwzG5vUky0PfOG+q0vRQhhl6CCyvs2kdIVFRl0Y9sSh9vBdgZ9GLtS6g7PIdw0chpFsTRY&#10;c/hQYUuvFRXH7cko+HbWve1Xef9x3KwGfFj76Vehlbq/G14WIDwN/grDn35Qhyw45fbE2olGwWgy&#10;nwVUwex5DiIAcfQYg8gvC5ml8n+D7BcAAP//AwBQSwECLQAUAAYACAAAACEAtoM4kv4AAADhAQAA&#10;EwAAAAAAAAAAAAAAAAAAAAAAW0NvbnRlbnRfVHlwZXNdLnhtbFBLAQItABQABgAIAAAAIQA4/SH/&#10;1gAAAJQBAAALAAAAAAAAAAAAAAAAAC8BAABfcmVscy8ucmVsc1BLAQItABQABgAIAAAAIQDmM/m3&#10;1gEAABEEAAAOAAAAAAAAAAAAAAAAAC4CAABkcnMvZTJvRG9jLnhtbFBLAQItABQABgAIAAAAIQDY&#10;Xm213wAAAAkBAAAPAAAAAAAAAAAAAAAAADAEAABkcnMvZG93bnJldi54bWxQSwUGAAAAAAQABADz&#10;AAAAPAUAAAAA&#10;" strokecolor="#5b9bd5 [3204]" strokeweight=".5pt">
                <v:stroke joinstyle="miter"/>
              </v:line>
            </w:pict>
          </mc:Fallback>
        </mc:AlternateContent>
      </w:r>
      <w:r w:rsidR="001A0944" w:rsidRPr="0040498A">
        <w:rPr>
          <w:rFonts w:ascii="Segoe UI" w:hAnsi="Segoe UI" w:cs="Segoe UI"/>
          <w:lang w:val="es"/>
        </w:rPr>
        <w:t xml:space="preserve">Desayunos universales ofrece desayuno gratuito a todos los niños </w:t>
      </w:r>
    </w:p>
    <w:p w14:paraId="16A377D4" w14:textId="77777777" w:rsidR="00ED1CA2" w:rsidRPr="0040498A" w:rsidRDefault="00ED1CA2" w:rsidP="00866D86">
      <w:pPr>
        <w:ind w:left="-540"/>
        <w:rPr>
          <w:rFonts w:ascii="Segoe UI" w:hAnsi="Segoe UI" w:cs="Segoe UI"/>
          <w:b/>
          <w:lang w:val="es"/>
        </w:rPr>
      </w:pPr>
      <w:proofErr w:type="gramStart"/>
      <w:r w:rsidRPr="0040498A">
        <w:rPr>
          <w:rFonts w:ascii="Segoe UI" w:hAnsi="Segoe UI" w:cs="Segoe UI"/>
          <w:b/>
          <w:lang w:val="es"/>
        </w:rPr>
        <w:t>Padres derecho</w:t>
      </w:r>
      <w:proofErr w:type="gramEnd"/>
      <w:r w:rsidRPr="0040498A">
        <w:rPr>
          <w:rFonts w:ascii="Segoe UI" w:hAnsi="Segoe UI" w:cs="Segoe UI"/>
          <w:b/>
          <w:lang w:val="es"/>
        </w:rPr>
        <w:t xml:space="preserve"> a saber</w:t>
      </w:r>
    </w:p>
    <w:p w14:paraId="1838BEC5" w14:textId="77777777" w:rsidR="00ED1CA2" w:rsidRPr="0040498A" w:rsidRDefault="00ED1CA2" w:rsidP="00866D86">
      <w:pPr>
        <w:ind w:left="-540"/>
        <w:rPr>
          <w:rFonts w:ascii="Segoe UI" w:hAnsi="Segoe UI" w:cs="Segoe UI"/>
        </w:rPr>
      </w:pPr>
      <w:r w:rsidRPr="0040498A">
        <w:rPr>
          <w:rFonts w:ascii="Segoe UI" w:hAnsi="Segoe UI" w:cs="Segoe UI"/>
          <w:noProof/>
          <w:color w:val="323E4F" w:themeColor="text2" w:themeShade="BF"/>
          <w:sz w:val="24"/>
          <w:lang w:val="es"/>
        </w:rPr>
        <mc:AlternateContent>
          <mc:Choice Requires="wps">
            <w:drawing>
              <wp:anchor distT="0" distB="0" distL="114300" distR="114300" simplePos="0" relativeHeight="251665408" behindDoc="0" locked="0" layoutInCell="1" allowOverlap="1" wp14:anchorId="1B23B7AB" wp14:editId="6187C7C8">
                <wp:simplePos x="0" y="0"/>
                <wp:positionH relativeFrom="column">
                  <wp:posOffset>5541010</wp:posOffset>
                </wp:positionH>
                <wp:positionV relativeFrom="paragraph">
                  <wp:posOffset>424815</wp:posOffset>
                </wp:positionV>
                <wp:extent cx="213078" cy="322086"/>
                <wp:effectExtent l="19050" t="0" r="15875" b="40005"/>
                <wp:wrapNone/>
                <wp:docPr id="3" name="Down Arrow 3"/>
                <wp:cNvGraphicFramePr/>
                <a:graphic xmlns:a="http://schemas.openxmlformats.org/drawingml/2006/main">
                  <a:graphicData uri="http://schemas.microsoft.com/office/word/2010/wordprocessingShape">
                    <wps:wsp>
                      <wps:cNvSpPr/>
                      <wps:spPr>
                        <a:xfrm>
                          <a:off x="0" y="0"/>
                          <a:ext cx="213078" cy="322086"/>
                        </a:xfrm>
                        <a:prstGeom prst="downArrow">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26E0" id="Down Arrow 3" o:spid="_x0000_s1026" type="#_x0000_t67" style="position:absolute;margin-left:436.3pt;margin-top:33.45pt;width:16.8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2xlgIAALEFAAAOAAAAZHJzL2Uyb0RvYy54bWysVNtu2zAMfR+wfxD0vvqS3hbUKYIWHQYU&#10;bbF26LMiS7EBWdQkJU729aMk2+naYgOG5UERRfKQPCZ5cbnrFNkK61rQFS2OckqE5lC3el3R7083&#10;n84pcZ7pminQoqJ74ejl4uOHi97MRQkNqFpYgiDazXtT0cZ7M88yxxvRMXcERmhUSrAd8yjadVZb&#10;1iN6p7Iyz0+zHmxtLHDhHL5eJyVdRHwpBff3Ujrhiaoo5ubjaeO5Cme2uGDztWWmafmQBvuHLDrW&#10;agw6QV0zz8jGtm+gupZbcCD9EYcuAylbLmINWE2Rv6rmsWFGxFqQHGcmmtz/g+V32wdL2rqiM0o0&#10;6/ATXUOvydJa6Mks8NMbN0ezR/NgB8nhNRS7k7YL/1gG2UVO9xOnYucJx8eymOVn2AQcVbOyzM9P&#10;A2Z2cDbW+S8COhIuFa0xegwe6WTbW+eT/WgXAjpQbX3TKhWF0CviSlmyZfiVV+tiiPCbldJ/c/S7&#10;8q0jJho8s0BCKjve/F6JgKf0NyGRvlBoTDg27iEZxrnQvkiqhtUi5XiS428MNqYfWYmAAVlidRP2&#10;ADBaJpARO9Ez2AdXEft+cs7/lFhynjxiZNB+cu5aDfY9AIVVDZGT/UhSoiawtIJ6j81lIU2dM/ym&#10;xW98y5x/YBbHDAcSV4e/x0Mq6CsKw42SBuzP996DPXY/ainpcWwr6n5smBWUqK8a5+JzcXwc5jwK&#10;xydnJQr2pWb1UqM33RVgzxS4pAyP12Dv1XiVFrpn3DDLEBVVTHOMXVHu7Shc+bROcEdxsVxGM5xt&#10;w/ytfjQ8gAdWQ/s+7Z6ZNUOje5yQOxhHnM1ftXqyDZ4alhsPso1zcOB14Bv3QmycYYeFxfNSjlaH&#10;Tbv4BQAA//8DAFBLAwQUAAYACAAAACEA7O60GN8AAAAKAQAADwAAAGRycy9kb3ducmV2LnhtbEyP&#10;wU7DMBBE70j8g7VI3KjTCLlpGqdCSG0lOFQt9O7ESxIRr0PstuHvWU5wXM3TzNtiPbleXHAMnScN&#10;81kCAqn2tqNGw/vb5iEDEaIha3pPqOEbA6zL25vC5NZf6YCXY2wEl1DIjYY2xiGXMtQtOhNmfkDi&#10;7MOPzkQ+x0ba0Vy53PUyTRIlnemIF1oz4HOL9efx7DS8vux3j7jbbL9O1baP0yHbV6rW+v5uelqB&#10;iDjFPxh+9VkdSnaq/JlsEL2GbJEqRjUotQTBwDJRKYiKyflCgSwL+f+F8gcAAP//AwBQSwECLQAU&#10;AAYACAAAACEAtoM4kv4AAADhAQAAEwAAAAAAAAAAAAAAAAAAAAAAW0NvbnRlbnRfVHlwZXNdLnht&#10;bFBLAQItABQABgAIAAAAIQA4/SH/1gAAAJQBAAALAAAAAAAAAAAAAAAAAC8BAABfcmVscy8ucmVs&#10;c1BLAQItABQABgAIAAAAIQBtun2xlgIAALEFAAAOAAAAAAAAAAAAAAAAAC4CAABkcnMvZTJvRG9j&#10;LnhtbFBLAQItABQABgAIAAAAIQDs7rQY3wAAAAoBAAAPAAAAAAAAAAAAAAAAAPAEAABkcnMvZG93&#10;bnJldi54bWxQSwUGAAAAAAQABADzAAAA/AUAAAAA&#10;" adj="14455" fillcolor="white [3212]" strokecolor="#44546a [3215]" strokeweight="1pt"/>
            </w:pict>
          </mc:Fallback>
        </mc:AlternateContent>
      </w:r>
      <w:r w:rsidRPr="0040498A">
        <w:rPr>
          <w:rFonts w:ascii="Segoe UI" w:hAnsi="Segoe UI" w:cs="Segoe UI"/>
          <w:lang w:val="es"/>
        </w:rPr>
        <w:t>Nuestro objetivo es proporcionar a cada niño la mejor educación posible mediante el empleo de personal de alta calidad, proporcionando materiales académicos desafiantes, monitoreando el logro de cada estudiante, y comunicándose regularmente con los padres.  Los maestros deben tener la certificación de Maryland y mantener un estatus altamente calificado para el área de nivel de grado que ellos enseñan.  Los padres tienen el derecho de solicitar las calificaciones profesionales de los maestros de sus hijos, incluyendo:</w:t>
      </w:r>
    </w:p>
    <w:p w14:paraId="53FB56FB" w14:textId="77777777" w:rsidR="00ED1CA2" w:rsidRPr="0040498A" w:rsidRDefault="00ED1CA2" w:rsidP="00866D86">
      <w:pPr>
        <w:pStyle w:val="ListParagraph"/>
        <w:numPr>
          <w:ilvl w:val="0"/>
          <w:numId w:val="7"/>
        </w:numPr>
        <w:ind w:left="-90"/>
        <w:rPr>
          <w:rFonts w:ascii="Segoe UI" w:hAnsi="Segoe UI" w:cs="Segoe UI"/>
        </w:rPr>
      </w:pPr>
      <w:r w:rsidRPr="0040498A">
        <w:rPr>
          <w:rFonts w:ascii="Segoe UI" w:hAnsi="Segoe UI" w:cs="Segoe UI"/>
          <w:lang w:val="es"/>
        </w:rPr>
        <w:t>Las calificaciones del profesor para enseñar la materia</w:t>
      </w:r>
    </w:p>
    <w:p w14:paraId="6C44C159" w14:textId="77777777" w:rsidR="00ED1CA2" w:rsidRPr="0040498A" w:rsidRDefault="00ED1CA2" w:rsidP="00866D86">
      <w:pPr>
        <w:pStyle w:val="ListParagraph"/>
        <w:numPr>
          <w:ilvl w:val="0"/>
          <w:numId w:val="7"/>
        </w:numPr>
        <w:ind w:left="-90"/>
        <w:rPr>
          <w:rFonts w:ascii="Segoe UI" w:hAnsi="Segoe UI" w:cs="Segoe UI"/>
        </w:rPr>
      </w:pPr>
      <w:r w:rsidRPr="0040498A">
        <w:rPr>
          <w:rFonts w:ascii="Segoe UI" w:hAnsi="Segoe UI" w:cs="Segoe UI"/>
          <w:lang w:val="es"/>
        </w:rPr>
        <w:t>El tipo de credencial que se mantiene</w:t>
      </w:r>
    </w:p>
    <w:p w14:paraId="24BA538B" w14:textId="77777777" w:rsidR="00ED1CA2" w:rsidRPr="0040498A" w:rsidRDefault="00ED1CA2" w:rsidP="00866D86">
      <w:pPr>
        <w:pStyle w:val="ListParagraph"/>
        <w:numPr>
          <w:ilvl w:val="0"/>
          <w:numId w:val="7"/>
        </w:numPr>
        <w:ind w:left="-90"/>
        <w:rPr>
          <w:rFonts w:ascii="Segoe UI" w:hAnsi="Segoe UI" w:cs="Segoe UI"/>
        </w:rPr>
      </w:pPr>
      <w:r w:rsidRPr="0040498A">
        <w:rPr>
          <w:rFonts w:ascii="Segoe UI" w:hAnsi="Segoe UI" w:cs="Segoe UI"/>
          <w:noProof/>
          <w:lang w:val="es"/>
        </w:rPr>
        <mc:AlternateContent>
          <mc:Choice Requires="wps">
            <w:drawing>
              <wp:anchor distT="0" distB="0" distL="114300" distR="114300" simplePos="0" relativeHeight="251669504" behindDoc="0" locked="0" layoutInCell="1" allowOverlap="1" wp14:anchorId="5DB5BEB1" wp14:editId="206185FD">
                <wp:simplePos x="0" y="0"/>
                <wp:positionH relativeFrom="margin">
                  <wp:posOffset>-50243</wp:posOffset>
                </wp:positionH>
                <wp:positionV relativeFrom="paragraph">
                  <wp:posOffset>273900</wp:posOffset>
                </wp:positionV>
                <wp:extent cx="3979147" cy="0"/>
                <wp:effectExtent l="0" t="0" r="21590" b="19050"/>
                <wp:wrapNone/>
                <wp:docPr id="6" name="Straight Connector 6"/>
                <wp:cNvGraphicFramePr/>
                <a:graphic xmlns:a="http://schemas.openxmlformats.org/drawingml/2006/main">
                  <a:graphicData uri="http://schemas.microsoft.com/office/word/2010/wordprocessingShape">
                    <wps:wsp>
                      <wps:cNvCnPr/>
                      <wps:spPr>
                        <a:xfrm flipV="1">
                          <a:off x="0" y="0"/>
                          <a:ext cx="3979147"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52038"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5pt,21.55pt" to="309.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D1wEAABEEAAAOAAAAZHJzL2Uyb0RvYy54bWysU01vEzEQvSPxHyzfySYFpXSVTQ+pygVB&#10;RAt31zvOWrI91tjk498z9iZLxZcE4mJ57Hlv5j2PV7dH78QeKFkMnVzM5lJA0NjbsOvk58f7V2+l&#10;SFmFXjkM0MkTJHm7fvlidYgtXOGArgcSTBJSe4idHHKObdMkPYBXaYYRAl8aJK8yh7RrelIHZveu&#10;uZrPl80BqY+EGlLi07vxUq4rvzGg80djEmThOsm95bpSXZ/K2qxXqt2RioPV5zbUP3ThlQ1cdKK6&#10;U1mJr2R/ovJWEyY0eabRN2iM1VA1sJrF/Ac1D4OKULWwOSlONqX/R6s/7LckbN/JpRRBeX6ih0zK&#10;7oYsNhgCG4gklsWnQ0wtp2/Cls5Rilsqoo+GvDDOxi88AtUGFiaO1eXT5DIcs9B8+Prm+mbx5loK&#10;fblrRopCFSnld4BelE0nnQ3FANWq/fuUuSynXlLKsQtlTehsf2+dq0EZHdg4EnvFj660hpAXRQBj&#10;n2VyVNBNkTUKqbt8cjAyfwLDxnDDo6Q6kr/jdYGzC8xwFxNwXlv/I/CcX6BQx/VvwBOiVsaQJ7C3&#10;AelX1fPxYoUZ8y8OjLqLBU/Yn+oTV2t47qpz5z9SBvt5XOHff/L6GwAAAP//AwBQSwMEFAAGAAgA&#10;AAAhAMaO/eDfAAAACAEAAA8AAABkcnMvZG93bnJldi54bWxMj81OwzAQhO9IvIO1lbig1klB/Unj&#10;VAgBh/bU0kpw28TbJGq8jmI3DW+PEQc4zs5o5tt0PZhG9NS52rKCeBKBIC6srrlUcHh/HS9AOI+s&#10;sbFMCr7IwTq7vUkx0fbKO+r3vhShhF2CCirv20RKV1Rk0E1sSxy8k+0M+iC7UuoOr6HcNHIaRTNp&#10;sOawUGFLzxUV5/3FKPh01r0cN3n/dt5tBrzf+ulHoZW6Gw1PKxCeBv8Xhh/8gA5ZYMrthbUTjYLx&#10;fBmSCh4fYhDBn8WLOYj89yCzVP5/IPsGAAD//wMAUEsBAi0AFAAGAAgAAAAhALaDOJL+AAAA4QEA&#10;ABMAAAAAAAAAAAAAAAAAAAAAAFtDb250ZW50X1R5cGVzXS54bWxQSwECLQAUAAYACAAAACEAOP0h&#10;/9YAAACUAQAACwAAAAAAAAAAAAAAAAAvAQAAX3JlbHMvLnJlbHNQSwECLQAUAAYACAAAACEAftGy&#10;w9cBAAARBAAADgAAAAAAAAAAAAAAAAAuAgAAZHJzL2Uyb0RvYy54bWxQSwECLQAUAAYACAAAACEA&#10;xo794N8AAAAIAQAADwAAAAAAAAAAAAAAAAAxBAAAZHJzL2Rvd25yZXYueG1sUEsFBgAAAAAEAAQA&#10;8wAAAD0FAAAAAA==&#10;" strokecolor="#5b9bd5 [3204]" strokeweight=".5pt">
                <v:stroke joinstyle="miter"/>
                <w10:wrap anchorx="margin"/>
              </v:line>
            </w:pict>
          </mc:Fallback>
        </mc:AlternateContent>
      </w:r>
      <w:r w:rsidRPr="0040498A">
        <w:rPr>
          <w:rFonts w:ascii="Segoe UI" w:hAnsi="Segoe UI" w:cs="Segoe UI"/>
          <w:lang w:val="es"/>
        </w:rPr>
        <w:t>El título o certificado de posgrado celebrado</w:t>
      </w:r>
    </w:p>
    <w:p w14:paraId="166E1C67" w14:textId="77777777" w:rsidR="005B2DB2" w:rsidRPr="0040498A" w:rsidRDefault="005B2DB2" w:rsidP="00866D86">
      <w:pPr>
        <w:ind w:left="-540"/>
        <w:rPr>
          <w:rFonts w:ascii="Segoe UI" w:hAnsi="Segoe UI" w:cs="Segoe UI"/>
        </w:rPr>
      </w:pPr>
    </w:p>
    <w:p w14:paraId="293C0143" w14:textId="77777777" w:rsidR="00B104B4" w:rsidRPr="0040498A" w:rsidRDefault="00B104B4" w:rsidP="00866D86">
      <w:pPr>
        <w:ind w:left="-540"/>
        <w:rPr>
          <w:rFonts w:ascii="Segoe UI" w:hAnsi="Segoe UI" w:cs="Segoe UI"/>
          <w:b/>
        </w:rPr>
      </w:pPr>
      <w:r w:rsidRPr="0040498A">
        <w:rPr>
          <w:rFonts w:ascii="Segoe UI" w:hAnsi="Segoe UI" w:cs="Segoe UI"/>
          <w:b/>
          <w:lang w:val="es"/>
        </w:rPr>
        <w:t>Cómo pueden ayudar los padres</w:t>
      </w:r>
    </w:p>
    <w:p w14:paraId="7E091FAF" w14:textId="77777777" w:rsidR="00B104B4" w:rsidRPr="0040498A" w:rsidRDefault="00B104B4" w:rsidP="00866D86">
      <w:pPr>
        <w:pStyle w:val="ListParagraph"/>
        <w:numPr>
          <w:ilvl w:val="0"/>
          <w:numId w:val="9"/>
        </w:numPr>
        <w:ind w:left="-90"/>
        <w:rPr>
          <w:rFonts w:ascii="Segoe UI" w:hAnsi="Segoe UI" w:cs="Segoe UI"/>
        </w:rPr>
      </w:pPr>
      <w:r w:rsidRPr="0040498A">
        <w:rPr>
          <w:rFonts w:ascii="Segoe UI" w:hAnsi="Segoe UI" w:cs="Segoe UI"/>
          <w:lang w:val="es"/>
        </w:rPr>
        <w:t>Las habilidades de crianza son promovidas y apoyadas</w:t>
      </w:r>
    </w:p>
    <w:p w14:paraId="3F116D31" w14:textId="77777777" w:rsidR="00B104B4" w:rsidRPr="0040498A" w:rsidRDefault="00B104B4" w:rsidP="00866D86">
      <w:pPr>
        <w:pStyle w:val="ListParagraph"/>
        <w:numPr>
          <w:ilvl w:val="0"/>
          <w:numId w:val="9"/>
        </w:numPr>
        <w:ind w:left="-90"/>
        <w:rPr>
          <w:rFonts w:ascii="Segoe UI" w:hAnsi="Segoe UI" w:cs="Segoe UI"/>
        </w:rPr>
      </w:pPr>
      <w:proofErr w:type="spellStart"/>
      <w:r w:rsidRPr="0040498A">
        <w:rPr>
          <w:rFonts w:ascii="Segoe UI" w:hAnsi="Segoe UI" w:cs="Segoe UI"/>
          <w:lang w:val="es"/>
        </w:rPr>
        <w:t>Comunicaciónion</w:t>
      </w:r>
      <w:proofErr w:type="spellEnd"/>
      <w:r w:rsidRPr="0040498A">
        <w:rPr>
          <w:rFonts w:ascii="Segoe UI" w:hAnsi="Segoe UI" w:cs="Segoe UI"/>
          <w:lang w:val="es"/>
        </w:rPr>
        <w:t xml:space="preserve"> entre el hogar y la escuela sobre el progreso del estudiante y los programas de aula es regular, de dos vías, y significativo.</w:t>
      </w:r>
    </w:p>
    <w:p w14:paraId="1A96CAF1" w14:textId="77777777" w:rsidR="00B104B4" w:rsidRPr="0040498A" w:rsidRDefault="00B104B4" w:rsidP="00866D86">
      <w:pPr>
        <w:pStyle w:val="ListParagraph"/>
        <w:numPr>
          <w:ilvl w:val="0"/>
          <w:numId w:val="9"/>
        </w:numPr>
        <w:ind w:left="-90"/>
        <w:rPr>
          <w:rFonts w:ascii="Segoe UI" w:hAnsi="Segoe UI" w:cs="Segoe UI"/>
        </w:rPr>
      </w:pPr>
      <w:r w:rsidRPr="0040498A">
        <w:rPr>
          <w:rFonts w:ascii="Segoe UI" w:hAnsi="Segoe UI" w:cs="Segoe UI"/>
          <w:lang w:val="es"/>
        </w:rPr>
        <w:t>Aprendizaje estudiantil – los padres juegan un papel integral en Promover aprendizaje estudiantil en casa a través de la tarea y otras actividades.</w:t>
      </w:r>
    </w:p>
    <w:p w14:paraId="30DD111C" w14:textId="066371BE" w:rsidR="00303FBB" w:rsidRPr="0023709C" w:rsidRDefault="004D1E60" w:rsidP="0023709C">
      <w:pPr>
        <w:pStyle w:val="ListParagraph"/>
        <w:numPr>
          <w:ilvl w:val="0"/>
          <w:numId w:val="9"/>
        </w:numPr>
        <w:tabs>
          <w:tab w:val="left" w:pos="360"/>
        </w:tabs>
        <w:ind w:left="-90"/>
        <w:rPr>
          <w:rFonts w:ascii="Segoe UI" w:hAnsi="Segoe UI" w:cs="Segoe UI"/>
        </w:rPr>
      </w:pPr>
      <w:r w:rsidRPr="0023709C">
        <w:rPr>
          <w:rFonts w:ascii="Segoe UI" w:hAnsi="Segoe UI" w:cs="Segoe UI"/>
          <w:lang w:val="es"/>
        </w:rPr>
        <w:t>Voluntario</w:t>
      </w:r>
      <w:r w:rsidR="0040498A" w:rsidRPr="0023709C">
        <w:rPr>
          <w:rFonts w:ascii="Segoe UI" w:hAnsi="Segoe UI" w:cs="Segoe UI"/>
          <w:lang w:val="es"/>
        </w:rPr>
        <w:t>-</w:t>
      </w:r>
      <w:r w:rsidRPr="0023709C">
        <w:rPr>
          <w:rFonts w:ascii="Segoe UI" w:hAnsi="Segoe UI" w:cs="Segoe UI"/>
          <w:lang w:val="es"/>
        </w:rPr>
        <w:t xml:space="preserve"> Palas rentas son bienvenidas en la escuela, y su apoyo es valorado</w:t>
      </w:r>
      <w:r w:rsidRPr="0023709C">
        <w:rPr>
          <w:rFonts w:ascii="Segoe UI" w:hAnsi="Segoe UI" w:cs="Segoe UI"/>
          <w:lang w:val="en"/>
        </w:rPr>
        <w:t>.</w:t>
      </w:r>
    </w:p>
    <w:p w14:paraId="274A6334" w14:textId="77777777" w:rsidR="00B104B4" w:rsidRPr="0040498A" w:rsidRDefault="00B104B4" w:rsidP="00866D86">
      <w:pPr>
        <w:pStyle w:val="ListParagraph"/>
        <w:numPr>
          <w:ilvl w:val="0"/>
          <w:numId w:val="9"/>
        </w:numPr>
        <w:ind w:left="-90"/>
        <w:rPr>
          <w:rFonts w:ascii="Segoe UI" w:hAnsi="Segoe UI" w:cs="Segoe UI"/>
        </w:rPr>
      </w:pPr>
      <w:r w:rsidRPr="0040498A">
        <w:rPr>
          <w:rFonts w:ascii="Segoe UI" w:hAnsi="Segoe UI" w:cs="Segoe UI"/>
          <w:lang w:val="es"/>
        </w:rPr>
        <w:t>Toma de decisiones escolares – padres are alentó a proporcionar información a través del equipo de mejoramiento escolar, el equipo de participación familiar y las encuestas que se envían a casa.</w:t>
      </w:r>
    </w:p>
    <w:p w14:paraId="32C84CAE" w14:textId="58D77041" w:rsidR="0082264E" w:rsidRPr="0040498A" w:rsidRDefault="00B104B4" w:rsidP="004D1E60">
      <w:pPr>
        <w:pStyle w:val="ListParagraph"/>
        <w:numPr>
          <w:ilvl w:val="0"/>
          <w:numId w:val="9"/>
        </w:numPr>
        <w:ind w:left="-90"/>
        <w:rPr>
          <w:rFonts w:ascii="Segoe UI" w:hAnsi="Segoe UI" w:cs="Segoe UI"/>
          <w:sz w:val="24"/>
        </w:rPr>
      </w:pPr>
      <w:r w:rsidRPr="0040498A">
        <w:rPr>
          <w:rFonts w:ascii="Segoe UI" w:hAnsi="Segoe UI" w:cs="Segoe UI"/>
          <w:lang w:val="es"/>
        </w:rPr>
        <w:t>Colaborar con los recursos comunitarios-comunitarios se utiliza para fortalecer las escuelas, las familias y el aprendizaje estudiantil.</w:t>
      </w:r>
    </w:p>
    <w:sectPr w:rsidR="0082264E" w:rsidRPr="0040498A" w:rsidSect="005B2DB2">
      <w:footerReference w:type="default" r:id="rId10"/>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9968A" w14:textId="77777777" w:rsidR="00DA6AA1" w:rsidRDefault="00DA6AA1" w:rsidP="000B23EE">
      <w:pPr>
        <w:spacing w:after="0" w:line="240" w:lineRule="auto"/>
      </w:pPr>
      <w:r>
        <w:separator/>
      </w:r>
    </w:p>
  </w:endnote>
  <w:endnote w:type="continuationSeparator" w:id="0">
    <w:p w14:paraId="27CCBB26" w14:textId="77777777" w:rsidR="00DA6AA1" w:rsidRDefault="00DA6AA1" w:rsidP="000B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51F7" w14:textId="77777777" w:rsidR="000B23EE" w:rsidRDefault="000B2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917F" w14:textId="77777777" w:rsidR="00DA6AA1" w:rsidRDefault="00DA6AA1" w:rsidP="000B23EE">
      <w:pPr>
        <w:spacing w:after="0" w:line="240" w:lineRule="auto"/>
      </w:pPr>
      <w:r>
        <w:separator/>
      </w:r>
    </w:p>
  </w:footnote>
  <w:footnote w:type="continuationSeparator" w:id="0">
    <w:p w14:paraId="46D51FD8" w14:textId="77777777" w:rsidR="00DA6AA1" w:rsidRDefault="00DA6AA1" w:rsidP="000B2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23B"/>
    <w:multiLevelType w:val="hybridMultilevel"/>
    <w:tmpl w:val="E962EDD0"/>
    <w:lvl w:ilvl="0" w:tplc="747A0C28">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13646"/>
    <w:multiLevelType w:val="hybridMultilevel"/>
    <w:tmpl w:val="A9FA6222"/>
    <w:lvl w:ilvl="0" w:tplc="747A0C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F1ED5"/>
    <w:multiLevelType w:val="multilevel"/>
    <w:tmpl w:val="F78EB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251E11"/>
    <w:multiLevelType w:val="hybridMultilevel"/>
    <w:tmpl w:val="B8F626FA"/>
    <w:lvl w:ilvl="0" w:tplc="747A0C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45AC9"/>
    <w:multiLevelType w:val="multilevel"/>
    <w:tmpl w:val="52FE4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8E4441E"/>
    <w:multiLevelType w:val="multilevel"/>
    <w:tmpl w:val="EFE6C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0D5E01"/>
    <w:multiLevelType w:val="hybridMultilevel"/>
    <w:tmpl w:val="0BFC0CEE"/>
    <w:lvl w:ilvl="0" w:tplc="747A0C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1272A"/>
    <w:multiLevelType w:val="hybridMultilevel"/>
    <w:tmpl w:val="41607F28"/>
    <w:lvl w:ilvl="0" w:tplc="747A0C28">
      <w:start w:val="1"/>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54C4550"/>
    <w:multiLevelType w:val="hybridMultilevel"/>
    <w:tmpl w:val="4C38548E"/>
    <w:lvl w:ilvl="0" w:tplc="747A0C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13F36"/>
    <w:multiLevelType w:val="multilevel"/>
    <w:tmpl w:val="60EEF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E652B10"/>
    <w:multiLevelType w:val="multilevel"/>
    <w:tmpl w:val="6FEC49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E677DF1"/>
    <w:multiLevelType w:val="hybridMultilevel"/>
    <w:tmpl w:val="F12A6D2A"/>
    <w:lvl w:ilvl="0" w:tplc="747A0C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4"/>
  </w:num>
  <w:num w:numId="5">
    <w:abstractNumId w:val="1"/>
  </w:num>
  <w:num w:numId="6">
    <w:abstractNumId w:val="5"/>
  </w:num>
  <w:num w:numId="7">
    <w:abstractNumId w:val="6"/>
  </w:num>
  <w:num w:numId="8">
    <w:abstractNumId w:val="2"/>
  </w:num>
  <w:num w:numId="9">
    <w:abstractNumId w:val="8"/>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4E"/>
    <w:rsid w:val="000807EA"/>
    <w:rsid w:val="000B23EE"/>
    <w:rsid w:val="00110D2A"/>
    <w:rsid w:val="00110DCE"/>
    <w:rsid w:val="001A0944"/>
    <w:rsid w:val="0023709C"/>
    <w:rsid w:val="00296209"/>
    <w:rsid w:val="00303FBB"/>
    <w:rsid w:val="0034169D"/>
    <w:rsid w:val="0040498A"/>
    <w:rsid w:val="00443F78"/>
    <w:rsid w:val="004D1E60"/>
    <w:rsid w:val="005156E2"/>
    <w:rsid w:val="005B2DB2"/>
    <w:rsid w:val="00611E04"/>
    <w:rsid w:val="00624840"/>
    <w:rsid w:val="00645EA0"/>
    <w:rsid w:val="00802AD7"/>
    <w:rsid w:val="008035FA"/>
    <w:rsid w:val="0082264E"/>
    <w:rsid w:val="00846F24"/>
    <w:rsid w:val="00866D86"/>
    <w:rsid w:val="008D3518"/>
    <w:rsid w:val="009667E3"/>
    <w:rsid w:val="009C1F00"/>
    <w:rsid w:val="00A6312E"/>
    <w:rsid w:val="00B104B4"/>
    <w:rsid w:val="00B60018"/>
    <w:rsid w:val="00B717FE"/>
    <w:rsid w:val="00C64B7C"/>
    <w:rsid w:val="00C83718"/>
    <w:rsid w:val="00DA6AA1"/>
    <w:rsid w:val="00E213D6"/>
    <w:rsid w:val="00ED1CA2"/>
    <w:rsid w:val="00EE184E"/>
    <w:rsid w:val="00EF1092"/>
    <w:rsid w:val="00F32611"/>
    <w:rsid w:val="00F55A04"/>
    <w:rsid w:val="00F6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7FCE"/>
  <w15:chartTrackingRefBased/>
  <w15:docId w15:val="{6B4258C0-F600-46A8-9D3E-CD4E44BF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264E"/>
    <w:pPr>
      <w:spacing w:after="0" w:line="240" w:lineRule="auto"/>
    </w:pPr>
    <w:rPr>
      <w:rFonts w:eastAsiaTheme="minorEastAsia"/>
    </w:rPr>
  </w:style>
  <w:style w:type="character" w:customStyle="1" w:styleId="NoSpacingChar">
    <w:name w:val="No Spacing Char"/>
    <w:basedOn w:val="DefaultParagraphFont"/>
    <w:link w:val="NoSpacing"/>
    <w:uiPriority w:val="1"/>
    <w:rsid w:val="0082264E"/>
    <w:rPr>
      <w:rFonts w:eastAsiaTheme="minorEastAsia"/>
    </w:rPr>
  </w:style>
  <w:style w:type="paragraph" w:styleId="ListParagraph">
    <w:name w:val="List Paragraph"/>
    <w:basedOn w:val="Normal"/>
    <w:uiPriority w:val="34"/>
    <w:qFormat/>
    <w:rsid w:val="0082264E"/>
    <w:pPr>
      <w:ind w:left="720"/>
      <w:contextualSpacing/>
    </w:pPr>
  </w:style>
  <w:style w:type="paragraph" w:styleId="Header">
    <w:name w:val="header"/>
    <w:basedOn w:val="Normal"/>
    <w:link w:val="HeaderChar"/>
    <w:uiPriority w:val="99"/>
    <w:unhideWhenUsed/>
    <w:rsid w:val="000B2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3EE"/>
  </w:style>
  <w:style w:type="paragraph" w:styleId="Footer">
    <w:name w:val="footer"/>
    <w:basedOn w:val="Normal"/>
    <w:link w:val="FooterChar"/>
    <w:uiPriority w:val="99"/>
    <w:unhideWhenUsed/>
    <w:rsid w:val="000B2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3EE"/>
  </w:style>
  <w:style w:type="paragraph" w:styleId="BalloonText">
    <w:name w:val="Balloon Text"/>
    <w:basedOn w:val="Normal"/>
    <w:link w:val="BalloonTextChar"/>
    <w:uiPriority w:val="99"/>
    <w:semiHidden/>
    <w:unhideWhenUsed/>
    <w:rsid w:val="0011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4348A50D0134D9B9CEDC499D8A2E1" ma:contentTypeVersion="3" ma:contentTypeDescription="Create a new document." ma:contentTypeScope="" ma:versionID="a0a594f6ac50a23a4228b6570412ed29">
  <xsd:schema xmlns:xsd="http://www.w3.org/2001/XMLSchema" xmlns:xs="http://www.w3.org/2001/XMLSchema" xmlns:p="http://schemas.microsoft.com/office/2006/metadata/properties" xmlns:ns2="f10e9b12-fa9f-4c81-b588-65dd414eb6ef" targetNamespace="http://schemas.microsoft.com/office/2006/metadata/properties" ma:root="true" ma:fieldsID="48d2f6e033ac5a1148c4e517cda3a09d" ns2:_="">
    <xsd:import namespace="f10e9b12-fa9f-4c81-b588-65dd414eb6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e9b12-fa9f-4c81-b588-65dd414eb6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0e9b12-fa9f-4c81-b588-65dd414eb6ef">
      <UserInfo>
        <DisplayName>Griffin, Kathy</DisplayName>
        <AccountId>203</AccountId>
        <AccountType/>
      </UserInfo>
    </SharedWithUsers>
  </documentManagement>
</p:properties>
</file>

<file path=customXml/itemProps1.xml><?xml version="1.0" encoding="utf-8"?>
<ds:datastoreItem xmlns:ds="http://schemas.openxmlformats.org/officeDocument/2006/customXml" ds:itemID="{A8598106-5AE0-4C4E-B716-96322C7D0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e9b12-fa9f-4c81-b588-65dd414e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7B6E9-0624-4BCF-9FF2-334753109A35}">
  <ds:schemaRefs>
    <ds:schemaRef ds:uri="http://schemas.microsoft.com/sharepoint/v3/contenttype/forms"/>
  </ds:schemaRefs>
</ds:datastoreItem>
</file>

<file path=customXml/itemProps3.xml><?xml version="1.0" encoding="utf-8"?>
<ds:datastoreItem xmlns:ds="http://schemas.openxmlformats.org/officeDocument/2006/customXml" ds:itemID="{BF230D9B-5F81-435F-A267-22AC4E8C5FF9}">
  <ds:schemaRefs>
    <ds:schemaRef ds:uri="http://schemas.microsoft.com/office/2006/metadata/properties"/>
    <ds:schemaRef ds:uri="http://schemas.microsoft.com/office/infopath/2007/PartnerControls"/>
    <ds:schemaRef ds:uri="f10e9b12-fa9f-4c81-b588-65dd414eb6e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Davies, Chelsea</cp:lastModifiedBy>
  <cp:revision>5</cp:revision>
  <cp:lastPrinted>2016-08-23T16:32:00Z</cp:lastPrinted>
  <dcterms:created xsi:type="dcterms:W3CDTF">2018-08-13T11:05:00Z</dcterms:created>
  <dcterms:modified xsi:type="dcterms:W3CDTF">2018-08-13T11:14:00Z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0x01010095B4348A50D0134D9B9CEDC499D8A2E1</vt:lpwstr>
  </property>
</Properties>
</file>